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50" w:after="0"/>
      </w:pPr>
    </w:p>
    <w:p>
      <w:pPr>
        <w:pBdr>
          <w:top w:val="single" w:color="C9A227" w:sz="12"/>
          <w:bottom w:val="single" w:color="C9A227" w:sz="12"/>
          <w:left w:val="single" w:color="C9A227" w:sz="12"/>
          <w:right w:val="single" w:color="C9A227" w:sz="12"/>
        </w:pBdr>
        <w:shd w:fill="1A365D" w:val="clear"/>
        <w:spacing w:before="0" w:after="0"/>
        <w:jc w:val="center"/>
      </w:pPr>
      <w:r>
        <w:rPr>
          <w:sz w:val="10"/>
          <w:szCs w:val="10"/>
        </w:rPr>
        <w:t xml:space="preserve"/>
      </w:r>
    </w:p>
    <w:p>
      <w:pPr>
        <w:pBdr>
          <w:left w:val="single" w:color="C9A227" w:sz="12"/>
          <w:right w:val="single" w:color="C9A227" w:sz="12"/>
        </w:pBdr>
        <w:shd w:fill="1A365D" w:val="clear"/>
        <w:spacing w:before="200" w:after="100"/>
        <w:jc w:val="center"/>
      </w:pPr>
      <w:r>
        <w:rPr>
          <w:rFonts w:ascii="Times New Roman" w:cs="Times New Roman" w:eastAsia="Times New Roman" w:hAnsi="Times New Roman"/>
          <w:b/>
          <w:bCs/>
          <w:caps/>
          <w:color w:val="FFFFFF"/>
          <w:sz w:val="32"/>
          <w:szCs w:val="32"/>
        </w:rPr>
        <w:t xml:space="preserve">REQUÊTE AUX FINS D'INJONCTION DE PAYER</w:t>
      </w:r>
    </w:p>
    <w:p>
      <w:pPr>
        <w:pBdr>
          <w:left w:val="single" w:color="C9A227" w:sz="12"/>
          <w:right w:val="single" w:color="C9A227" w:sz="12"/>
        </w:pBdr>
        <w:shd w:fill="1A365D" w:val="clear"/>
        <w:spacing w:before="100" w:after="100"/>
        <w:jc w:val="center"/>
      </w:pPr>
      <w:r>
        <w:rPr>
          <w:rFonts w:ascii="Times New Roman" w:cs="Times New Roman" w:eastAsia="Times New Roman" w:hAnsi="Times New Roman"/>
          <w:b/>
          <w:bCs/>
          <w:color w:val="FFFFFF"/>
          <w:sz w:val="28"/>
          <w:szCs w:val="28"/>
        </w:rPr>
        <w:t xml:space="preserve">PAR-DEVANT LE PRÉSIDENT PRÈS LE TRIBUNAL JUDICIAIRE DE </w:t>
      </w:r>
      <w:r>
        <w:rPr>
          <w:rFonts w:ascii="Times New Roman" w:cs="Times New Roman" w:eastAsia="Times New Roman" w:hAnsi="Times New Roman"/>
          <w:b/>
          <w:bCs/>
          <w:i/>
          <w:iCs/>
          <w:color w:val="C9A227"/>
          <w:sz w:val="28"/>
          <w:szCs w:val="28"/>
        </w:rPr>
        <w:t xml:space="preserve">[…]</w:t>
      </w:r>
    </w:p>
    <w:p>
      <w:pPr>
        <w:pBdr>
          <w:left w:val="single" w:color="C9A227" w:sz="12"/>
          <w:right w:val="single" w:color="C9A227" w:sz="12"/>
        </w:pBdr>
        <w:shd w:fill="1A365D" w:val="clear"/>
        <w:spacing w:before="150" w:after="150"/>
        <w:jc w:val="center"/>
      </w:pPr>
      <w:r>
        <w:rPr>
          <w:rFonts w:ascii="Times New Roman" w:cs="Times New Roman" w:eastAsia="Times New Roman" w:hAnsi="Times New Roman"/>
          <w:i/>
          <w:iCs/>
          <w:color w:val="CCCCCC"/>
          <w:sz w:val="24"/>
          <w:szCs w:val="24"/>
        </w:rPr>
        <w:t xml:space="preserve">(Articles 1405 à 1422 du Code de procédure civile)</w:t>
      </w:r>
    </w:p>
    <w:p>
      <w:pPr>
        <w:pBdr>
          <w:bottom w:val="single" w:color="C9A227" w:sz="12"/>
          <w:left w:val="single" w:color="C9A227" w:sz="12"/>
          <w:right w:val="single" w:color="C9A227" w:sz="12"/>
        </w:pBdr>
        <w:shd w:fill="1A365D" w:val="clear"/>
        <w:spacing w:before="0" w:after="0"/>
        <w:jc w:val="center"/>
      </w:pPr>
      <w:r>
        <w:rPr>
          <w:sz w:val="10"/>
          <w:szCs w:val="10"/>
        </w:rPr>
        <w:t xml:space="preserve"/>
      </w:r>
    </w:p>
    <w:p>
      <w:pPr>
        <w:spacing w:before="400" w:after="0"/>
      </w:pPr>
    </w:p>
    <w:p>
      <w:pPr>
        <w:spacing w:before="300" w:after="150"/>
        <w:jc w:val="left"/>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À LA REQUÊTE DE</w:t>
      </w:r>
    </w:p>
    <w:p>
      <w:pPr>
        <w:spacing w:before="100" w:after="100"/>
        <w:jc w:val="center"/>
      </w:pPr>
      <w:r>
        <w:rPr>
          <w:color w:val="C9A227"/>
          <w:sz w:val="20"/>
          <w:szCs w:val="20"/>
        </w:rPr>
        <w:t xml:space="preserve">━━━━━━━━━━━━━━━━━━━━━━━━━━━━━━━━━━━━━━━━━━━━━━━━━━━━━</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before="200" w:after="0"/>
      </w:pPr>
    </w:p>
    <w:p>
      <w:pPr>
        <w:spacing w:before="200" w:after="100"/>
        <w:jc w:val="left"/>
      </w:pPr>
      <w:r>
        <w:rPr>
          <w:rFonts w:ascii="Times New Roman" w:cs="Times New Roman" w:eastAsia="Times New Roman" w:hAnsi="Times New Roman"/>
          <w:b/>
          <w:bCs/>
          <w:sz w:val="24"/>
          <w:szCs w:val="24"/>
          <w:u w:val="single"/>
        </w:rPr>
        <w:t xml:space="preserve">Ayant pour avocat constitué</w:t>
      </w:r>
      <w:r>
        <w:rPr>
          <w:rFonts w:ascii="Times New Roman" w:cs="Times New Roman" w:eastAsia="Times New Roman" w:hAnsi="Times New Roman"/>
          <w:sz w:val="24"/>
          <w:szCs w:val="24"/>
        </w:rPr>
        <w:t xml:space="preserve"> :</w:t>
      </w:r>
    </w:p>
    <w:p>
      <w:pPr>
        <w:spacing w:before="100" w:after="100" w:line="276"/>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100" w:after="100" w:line="276"/>
        <w:jc w:val="both"/>
      </w:pPr>
      <w:r>
        <w:rPr>
          <w:rFonts w:ascii="Times New Roman" w:cs="Times New Roman" w:eastAsia="Times New Roman" w:hAnsi="Times New Roman"/>
          <w:sz w:val="24"/>
          <w:szCs w:val="24"/>
        </w:rPr>
        <w:t xml:space="preserve">Au cabinet duquel il est fait élection de domicile et qui se constitue sur la présente assignation et ses suites</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postulation]</w:t>
      </w:r>
    </w:p>
    <w:p>
      <w:pPr>
        <w:spacing w:before="100" w:after="100"/>
        <w:jc w:val="left"/>
      </w:pPr>
      <w:r>
        <w:rPr>
          <w:rFonts w:ascii="Times New Roman" w:cs="Times New Roman" w:eastAsia="Times New Roman" w:hAnsi="Times New Roman"/>
          <w:b/>
          <w:bCs/>
          <w:sz w:val="24"/>
          <w:szCs w:val="24"/>
          <w:u w:val="single"/>
        </w:rPr>
        <w:t xml:space="preserve">Ayant pour avocat plaidant</w:t>
      </w:r>
      <w:r>
        <w:rPr>
          <w:rFonts w:ascii="Times New Roman" w:cs="Times New Roman" w:eastAsia="Times New Roman" w:hAnsi="Times New Roman"/>
          <w:sz w:val="24"/>
          <w:szCs w:val="24"/>
        </w:rPr>
        <w:t xml:space="preserve"> :</w:t>
      </w:r>
    </w:p>
    <w:p>
      <w:pPr>
        <w:spacing w:before="100" w:after="100" w:line="276"/>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représentation par officier public ou ministériel]</w:t>
      </w:r>
    </w:p>
    <w:p>
      <w:pPr>
        <w:spacing w:before="100" w:after="100"/>
        <w:jc w:val="left"/>
      </w:pPr>
      <w:r>
        <w:rPr>
          <w:rFonts w:ascii="Times New Roman" w:cs="Times New Roman" w:eastAsia="Times New Roman" w:hAnsi="Times New Roman"/>
          <w:b/>
          <w:bCs/>
          <w:sz w:val="24"/>
          <w:szCs w:val="24"/>
          <w:u w:val="single"/>
        </w:rPr>
        <w:t xml:space="preserve">Ayant pour représentant</w:t>
      </w:r>
      <w:r>
        <w:rPr>
          <w:rFonts w:ascii="Times New Roman" w:cs="Times New Roman" w:eastAsia="Times New Roman" w:hAnsi="Times New Roman"/>
          <w:sz w:val="24"/>
          <w:szCs w:val="24"/>
        </w:rPr>
        <w:t xml:space="preserve"> :</w:t>
      </w:r>
    </w:p>
    <w:p>
      <w:pPr>
        <w:spacing w:before="100" w:after="100" w:line="276"/>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[fonction de l'officier ministériel]</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before="100" w:after="100" w:line="276"/>
        <w:jc w:val="both"/>
      </w:pPr>
      <w:r>
        <w:rPr>
          <w:rFonts w:ascii="Times New Roman" w:cs="Times New Roman" w:eastAsia="Times New Roman" w:hAnsi="Times New Roman"/>
          <w:sz w:val="24"/>
          <w:szCs w:val="24"/>
        </w:rPr>
        <w:t xml:space="preserve">À l'étude de laquelle il est fait élection de domicile.</w:t>
      </w:r>
    </w:p>
    <w:p>
      <w:pPr>
        <w:spacing w:before="200" w:after="200"/>
        <w:jc w:val="center"/>
      </w:pPr>
      <w:r>
        <w:rPr>
          <w:color w:val="C9A227"/>
          <w:sz w:val="24"/>
          <w:szCs w:val="24"/>
        </w:rPr>
        <w:t xml:space="preserve">◆ ◆ ◆</w:t>
      </w:r>
    </w:p>
    <w:p>
      <w:pPr>
        <w:spacing w:before="300" w:after="150"/>
        <w:jc w:val="left"/>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CONTRE</w:t>
      </w:r>
    </w:p>
    <w:p>
      <w:pPr>
        <w:spacing w:before="100" w:after="100"/>
        <w:jc w:val="center"/>
      </w:pPr>
      <w:r>
        <w:rPr>
          <w:color w:val="C9A227"/>
          <w:sz w:val="20"/>
          <w:szCs w:val="20"/>
        </w:rPr>
        <w:t xml:space="preserve">━━━━━━━━━━━━━━━━━━━━━━━━━━━━━━━━━━━━━━━━━━━━━━━━━━━━━</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before="100" w:after="0"/>
      </w:pPr>
    </w:p>
    <w:p>
      <w:pPr>
        <w:spacing w:before="100" w:after="100"/>
        <w:jc w:val="center"/>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r>
        <w:br w:type="page"/>
      </w:r>
    </w:p>
    <w:p>
      <w:pPr>
        <w:spacing w:before="300" w:after="150"/>
        <w:jc w:val="left"/>
      </w:pPr>
      <w:r>
        <w:rPr>
          <w:rFonts w:ascii="Times New Roman" w:cs="Times New Roman" w:eastAsia="Times New Roman" w:hAnsi="Times New Roman"/>
          <w:b/>
          <w:bCs/>
          <w:color w:val="A88B1F"/>
          <w:sz w:val="26"/>
          <w:szCs w:val="26"/>
        </w:rPr>
        <w:t xml:space="preserve">III. </w:t>
      </w:r>
      <w:r>
        <w:rPr>
          <w:rFonts w:ascii="Times New Roman" w:cs="Times New Roman" w:eastAsia="Times New Roman" w:hAnsi="Times New Roman"/>
          <w:b/>
          <w:bCs/>
          <w:color w:val="1A365D"/>
          <w:sz w:val="26"/>
          <w:szCs w:val="26"/>
          <w:u w:val="single"/>
        </w:rPr>
        <w:t xml:space="preserve">A L'HONNEUR DE VOUS EXPOSER LES FAITS SUIVANTS</w:t>
      </w:r>
    </w:p>
    <w:p>
      <w:pPr>
        <w:spacing w:before="100" w:after="100"/>
        <w:jc w:val="center"/>
      </w:pPr>
      <w:r>
        <w:rPr>
          <w:color w:val="C9A227"/>
          <w:sz w:val="20"/>
          <w:szCs w:val="20"/>
        </w:rPr>
        <w:t xml:space="preserve">━━━━━━━━━━━━━━━━━━━━━━━━━━━━━━━━━━━━━━━━━━━━━━━━━━━━━</w:t>
      </w:r>
    </w:p>
    <w:p>
      <w:pPr>
        <w:spacing w:before="100" w:after="0"/>
      </w:pPr>
    </w:p>
    <w:p>
      <w:pPr>
        <w:spacing w:before="100" w:after="100" w:line="276"/>
        <w:jc w:val="both"/>
      </w:pPr>
      <w:r>
        <w:rPr>
          <w:rFonts w:ascii="Times New Roman" w:cs="Times New Roman" w:eastAsia="Times New Roman" w:hAnsi="Times New Roman"/>
          <w:sz w:val="24"/>
          <w:szCs w:val="24"/>
        </w:rPr>
        <w:t xml:space="preserve">Par contrat de réparation automobile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le requérant a confié son véhicule </w:t>
      </w:r>
      <w:r>
        <w:rPr>
          <w:rFonts w:ascii="Times New Roman" w:cs="Times New Roman" w:eastAsia="Times New Roman" w:hAnsi="Times New Roman"/>
          <w:i/>
          <w:iCs/>
          <w:color w:val="A88B1F"/>
          <w:sz w:val="24"/>
          <w:szCs w:val="24"/>
        </w:rPr>
        <w:t xml:space="preserve">[marque, modèle, immatriculation]</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lequel s'est engagé à effectuer </w:t>
      </w:r>
      <w:r>
        <w:rPr>
          <w:rFonts w:ascii="Times New Roman" w:cs="Times New Roman" w:eastAsia="Times New Roman" w:hAnsi="Times New Roman"/>
          <w:i/>
          <w:iCs/>
          <w:color w:val="A88B1F"/>
          <w:sz w:val="24"/>
          <w:szCs w:val="24"/>
        </w:rPr>
        <w:t xml:space="preserve">[nature de l'intervention : réparation / entretien / diagnostic]</w:t>
      </w:r>
      <w:r>
        <w:rPr>
          <w:rFonts w:ascii="Times New Roman" w:cs="Times New Roman" w:eastAsia="Times New Roman" w:hAnsi="Times New Roman"/>
          <w:sz w:val="24"/>
          <w:szCs w:val="24"/>
        </w:rPr>
        <w:t xml:space="preserve"> moyennant le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before="100" w:after="0"/>
      </w:pPr>
    </w:p>
    <w:p>
      <w:pPr>
        <w:spacing w:before="150" w:after="150"/>
        <w:jc w:val="center"/>
      </w:pPr>
      <w:r>
        <w:rPr>
          <w:rFonts w:ascii="Times New Roman" w:cs="Times New Roman" w:eastAsia="Times New Roman" w:hAnsi="Times New Roman"/>
          <w:sz w:val="24"/>
          <w:szCs w:val="24"/>
        </w:rPr>
        <w:t xml:space="preserve">[</w:t>
      </w:r>
      <w:r>
        <w:rPr>
          <w:rFonts w:ascii="Times New Roman" w:cs="Times New Roman" w:eastAsia="Times New Roman" w:hAnsi="Times New Roman"/>
          <w:b/>
          <w:bCs/>
          <w:sz w:val="24"/>
          <w:szCs w:val="24"/>
        </w:rPr>
        <w:t xml:space="preserve">Option A – Remboursement d'une facture après prestation défectueuse :</w:t>
      </w:r>
      <w:r>
        <w:rPr>
          <w:rFonts w:ascii="Times New Roman" w:cs="Times New Roman" w:eastAsia="Times New Roman" w:hAnsi="Times New Roman"/>
          <w:sz w:val="24"/>
          <w:szCs w:val="24"/>
        </w:rPr>
        <w:t xml:space="preserve">]</w:t>
      </w:r>
    </w:p>
    <w:p>
      <w:pPr>
        <w:spacing w:before="100" w:after="100" w:line="276"/>
        <w:jc w:val="both"/>
      </w:pPr>
      <w:r>
        <w:rPr>
          <w:rFonts w:ascii="Times New Roman" w:cs="Times New Roman" w:eastAsia="Times New Roman" w:hAnsi="Times New Roman"/>
          <w:sz w:val="24"/>
          <w:szCs w:val="24"/>
        </w:rPr>
        <w:t xml:space="preserve">Le requérant s'est acquitté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suivant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Or, malgré cette intervention, </w:t>
      </w:r>
      <w:r>
        <w:rPr>
          <w:rFonts w:ascii="Times New Roman" w:cs="Times New Roman" w:eastAsia="Times New Roman" w:hAnsi="Times New Roman"/>
          <w:i/>
          <w:iCs/>
          <w:color w:val="A88B1F"/>
          <w:sz w:val="24"/>
          <w:szCs w:val="24"/>
        </w:rPr>
        <w:t xml:space="preserve">[le véhicule présente toujours la même panne / de nouveaux désordres sont apparus]</w:t>
      </w:r>
      <w:r>
        <w:rPr>
          <w:rFonts w:ascii="Times New Roman" w:cs="Times New Roman" w:eastAsia="Times New Roman" w:hAnsi="Times New Roman"/>
          <w:sz w:val="24"/>
          <w:szCs w:val="24"/>
        </w:rPr>
        <w:t xml:space="preserve">, démontrant que la prestation n'a pas été exécutée conformément aux règles de l'art.</w:t>
      </w:r>
    </w:p>
    <w:p>
      <w:pPr>
        <w:spacing w:before="100" w:after="0"/>
      </w:pPr>
    </w:p>
    <w:p>
      <w:pPr>
        <w:pBdr>
          <w:left w:val="single" w:color="C9A227" w:sz="24"/>
        </w:pBdr>
        <w:spacing w:before="100" w:after="50"/>
        <w:ind w:left="720" w:right="720"/>
        <w:jc w:val="left"/>
      </w:pPr>
      <w:r>
        <w:rPr>
          <w:rFonts w:ascii="Times New Roman" w:cs="Times New Roman" w:eastAsia="Times New Roman" w:hAnsi="Times New Roman"/>
          <w:b/>
          <w:bCs/>
          <w:color w:val="1A365D"/>
          <w:sz w:val="22"/>
          <w:szCs w:val="22"/>
          <w:u w:val="single"/>
        </w:rPr>
        <w:t xml:space="preserve">Fondement juridique – Obligation de résultat du garagiste</w:t>
      </w:r>
    </w:p>
    <w:p>
      <w:pPr>
        <w:pBdr>
          <w:left w:val="single" w:color="C9A227" w:sz="24"/>
        </w:pBdr>
        <w:spacing w:before="50" w:after="100"/>
        <w:ind w:left="720" w:right="720"/>
        <w:jc w:val="both"/>
      </w:pPr>
      <w:r>
        <w:rPr>
          <w:rFonts w:ascii="Times New Roman" w:cs="Times New Roman" w:eastAsia="Times New Roman" w:hAnsi="Times New Roman"/>
          <w:i/>
          <w:iCs/>
          <w:color w:val="666666"/>
          <w:sz w:val="22"/>
          <w:szCs w:val="22"/>
        </w:rPr>
        <w:t xml:space="preserve">Conformément à la jurisprudence constante de la Cour de cassation, le garagiste est tenu d'une obligation de résultat et supporte une double présomption de faute et de causalité lorsque des désordres persistent ou surviennent après son intervention (Cass. 1re civ., 11 mai 2022, n° 21-10.954). Le professionnel est soumis à une présomption simple de faute. Cette présomption est susceptible d'être renversée par l'établissement d'une défaillance du véhicule qui ne trouve pas son origine dans l'élément sur lequel il est intervenu.</w:t>
      </w:r>
    </w:p>
    <w:p>
      <w:pPr>
        <w:spacing w:before="100" w:after="0"/>
      </w:pPr>
    </w:p>
    <w:p>
      <w:pPr>
        <w:spacing w:before="150" w:after="150"/>
        <w:jc w:val="center"/>
      </w:pPr>
      <w:r>
        <w:rPr>
          <w:rFonts w:ascii="Times New Roman" w:cs="Times New Roman" w:eastAsia="Times New Roman" w:hAnsi="Times New Roman"/>
          <w:sz w:val="24"/>
          <w:szCs w:val="24"/>
        </w:rPr>
        <w:t xml:space="preserve">[</w:t>
      </w:r>
      <w:r>
        <w:rPr>
          <w:rFonts w:ascii="Times New Roman" w:cs="Times New Roman" w:eastAsia="Times New Roman" w:hAnsi="Times New Roman"/>
          <w:b/>
          <w:bCs/>
          <w:sz w:val="24"/>
          <w:szCs w:val="24"/>
        </w:rPr>
        <w:t xml:space="preserve">Option B – Restitution d'un acompte après abandon de la réparation :</w:t>
      </w:r>
      <w:r>
        <w:rPr>
          <w:rFonts w:ascii="Times New Roman" w:cs="Times New Roman" w:eastAsia="Times New Roman" w:hAnsi="Times New Roman"/>
          <w:sz w:val="24"/>
          <w:szCs w:val="24"/>
        </w:rPr>
        <w:t xml:space="preserve">]</w:t>
      </w:r>
    </w:p>
    <w:p>
      <w:pPr>
        <w:spacing w:before="100" w:after="100" w:line="276"/>
        <w:jc w:val="both"/>
      </w:pPr>
      <w:r>
        <w:rPr>
          <w:rFonts w:ascii="Times New Roman" w:cs="Times New Roman" w:eastAsia="Times New Roman" w:hAnsi="Times New Roman"/>
          <w:sz w:val="24"/>
          <w:szCs w:val="24"/>
        </w:rPr>
        <w:t xml:space="preserve">Le requérant a versé un acompte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Toutefois, </w:t>
      </w:r>
      <w:r>
        <w:rPr>
          <w:rFonts w:ascii="Times New Roman" w:cs="Times New Roman" w:eastAsia="Times New Roman" w:hAnsi="Times New Roman"/>
          <w:i/>
          <w:iCs/>
          <w:color w:val="A88B1F"/>
          <w:sz w:val="24"/>
          <w:szCs w:val="24"/>
        </w:rPr>
        <w:t xml:space="preserve">[le garagiste n'a jamais exécuté la prestation convenue / le garagiste a abandonné la réparation en cours / le requérant a dû faire reprendre la réparation par un autre professionnel]</w:t>
      </w:r>
      <w:r>
        <w:rPr>
          <w:rFonts w:ascii="Times New Roman" w:cs="Times New Roman" w:eastAsia="Times New Roman" w:hAnsi="Times New Roman"/>
          <w:sz w:val="24"/>
          <w:szCs w:val="24"/>
        </w:rPr>
        <w:t xml:space="preserve">.</w:t>
      </w:r>
    </w:p>
    <w:p>
      <w:pPr>
        <w:spacing w:before="200" w:after="0"/>
      </w:pPr>
    </w:p>
    <w:p>
      <w:pPr>
        <w:spacing w:before="200" w:after="100"/>
        <w:ind w:left="36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Décomposition de la créance</w:t>
      </w:r>
    </w:p>
    <w:p>
      <w:pPr>
        <w:spacing w:before="100" w:after="100" w:line="276"/>
        <w:jc w:val="both"/>
      </w:pPr>
      <w:r>
        <w:rPr>
          <w:rFonts w:ascii="Times New Roman" w:cs="Times New Roman" w:eastAsia="Times New Roman" w:hAnsi="Times New Roman"/>
          <w:sz w:val="24"/>
          <w:szCs w:val="24"/>
        </w:rPr>
        <w:t xml:space="preserve">La créance dont se prévaut le requérant se décompose comme suit :</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du principal (remboursement de la facture / restitution de l'acompte)</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des frais d'expertise amiable contradictoirement établie</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des frais de remorquage / gardiennage</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des frais de location d'un véhicule de remplacement</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du préjudice de jouissance</w:t>
      </w:r>
    </w:p>
    <w:p>
      <w:pPr>
        <w:spacing w:before="100" w:after="0"/>
      </w:pPr>
    </w:p>
    <w:p>
      <w:pPr>
        <w:spacing w:before="100" w:after="100"/>
        <w:jc w:val="both"/>
      </w:pPr>
      <w:r>
        <w:rPr>
          <w:rFonts w:ascii="Times New Roman" w:cs="Times New Roman" w:eastAsia="Times New Roman" w:hAnsi="Times New Roman"/>
          <w:b/>
          <w:bCs/>
          <w:sz w:val="24"/>
          <w:szCs w:val="24"/>
        </w:rPr>
        <w:t xml:space="preserve">Soit un total de [X euros].</w:t>
      </w:r>
    </w:p>
    <w:p>
      <w:pPr>
        <w:spacing w:before="200" w:after="0"/>
      </w:pPr>
    </w:p>
    <w:p>
      <w:pPr>
        <w:spacing w:before="200" w:after="100"/>
        <w:ind w:left="360"/>
        <w:jc w:val="left"/>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Tentatives de règlement amiable</w:t>
      </w:r>
    </w:p>
    <w:p>
      <w:pPr>
        <w:spacing w:before="100" w:after="100" w:line="276"/>
        <w:jc w:val="both"/>
      </w:pPr>
      <w:r>
        <w:rPr>
          <w:rFonts w:ascii="Times New Roman" w:cs="Times New Roman" w:eastAsia="Times New Roman" w:hAnsi="Times New Roman"/>
          <w:sz w:val="24"/>
          <w:szCs w:val="24"/>
        </w:rPr>
        <w:t xml:space="preserve">Préalablement à la saisine de la présente juridiction, le requérant a tenté de résoudre amiablement le litige :</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il a mis en demeure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de procéder </w:t>
      </w:r>
      <w:r>
        <w:rPr>
          <w:rFonts w:ascii="Times New Roman" w:cs="Times New Roman" w:eastAsia="Times New Roman" w:hAnsi="Times New Roman"/>
          <w:i/>
          <w:iCs/>
          <w:color w:val="A88B1F"/>
          <w:sz w:val="24"/>
          <w:szCs w:val="24"/>
        </w:rPr>
        <w:t xml:space="preserve">[à la reprise gratuite des réparations / au remboursement des sommes versées]</w:t>
      </w:r>
      <w:r>
        <w:rPr>
          <w:rFonts w:ascii="Times New Roman" w:cs="Times New Roman" w:eastAsia="Times New Roman" w:hAnsi="Times New Roman"/>
          <w:sz w:val="24"/>
          <w:szCs w:val="24"/>
        </w:rPr>
        <w:t xml:space="preserve"> dans un délai de quinze jours ;</w:t>
      </w:r>
    </w:p>
    <w:p>
      <w:pPr>
        <w:spacing w:before="50" w:after="50" w:line="276"/>
        <w:ind w:left="72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i/>
          <w:iCs/>
          <w:color w:val="666666"/>
          <w:sz w:val="22"/>
          <w:szCs w:val="22"/>
        </w:rPr>
        <w:t xml:space="preserve">[Le cas échéant :] </w:t>
      </w:r>
      <w:r>
        <w:rPr>
          <w:rFonts w:ascii="Times New Roman" w:cs="Times New Roman" w:eastAsia="Times New Roman" w:hAnsi="Times New Roman"/>
          <w:sz w:val="24"/>
          <w:szCs w:val="24"/>
        </w:rPr>
        <w:t xml:space="preserve">Par saisine du médiateur de la consommation </w:t>
      </w:r>
      <w:r>
        <w:rPr>
          <w:rFonts w:ascii="Times New Roman" w:cs="Times New Roman" w:eastAsia="Times New Roman" w:hAnsi="Times New Roman"/>
          <w:i/>
          <w:iCs/>
          <w:color w:val="A88B1F"/>
          <w:sz w:val="24"/>
          <w:szCs w:val="24"/>
        </w:rPr>
        <w:t xml:space="preserve">[nom du médiateur]</w:t>
      </w:r>
      <w:r>
        <w:rPr>
          <w:rFonts w:ascii="Times New Roman" w:cs="Times New Roman" w:eastAsia="Times New Roman" w:hAnsi="Times New Roman"/>
          <w:sz w:val="24"/>
          <w:szCs w:val="24"/>
        </w:rPr>
        <w:t xml:space="preserv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laquelle n'a pas permis d'aboutir à un accord.</w:t>
      </w:r>
    </w:p>
    <w:p>
      <w:pPr>
        <w:spacing w:before="100" w:after="100" w:line="276"/>
        <w:jc w:val="both"/>
      </w:pPr>
      <w:r>
        <w:rPr>
          <w:rFonts w:ascii="Times New Roman" w:cs="Times New Roman" w:eastAsia="Times New Roman" w:hAnsi="Times New Roman"/>
          <w:sz w:val="24"/>
          <w:szCs w:val="24"/>
        </w:rPr>
        <w:t xml:space="preserve">Ces tentatives de règlement amiable sont demeurées infructueuses, </w:t>
      </w:r>
      <w:r>
        <w:rPr>
          <w:rFonts w:ascii="Times New Roman" w:cs="Times New Roman" w:eastAsia="Times New Roman" w:hAnsi="Times New Roman"/>
          <w:i/>
          <w:iCs/>
          <w:color w:val="A88B1F"/>
          <w:sz w:val="24"/>
          <w:szCs w:val="24"/>
        </w:rPr>
        <w:t xml:space="preserve">[le garagiste n'ayant pas daigné répondre / le garagiste ayant refusé toute indemnisation]</w:t>
      </w:r>
      <w:r>
        <w:rPr>
          <w:rFonts w:ascii="Times New Roman" w:cs="Times New Roman" w:eastAsia="Times New Roman" w:hAnsi="Times New Roman"/>
          <w:sz w:val="24"/>
          <w:szCs w:val="24"/>
        </w:rPr>
        <w:t xml:space="preserve">.</w:t>
      </w:r>
    </w:p>
    <w:p>
      <w:pPr>
        <w:spacing w:before="200" w:after="0"/>
      </w:pPr>
    </w:p>
    <w:p>
      <w:pPr>
        <w:spacing w:before="200" w:after="100"/>
        <w:jc w:val="left"/>
      </w:pPr>
      <w:r>
        <w:rPr>
          <w:rFonts w:ascii="Times New Roman" w:cs="Times New Roman" w:eastAsia="Times New Roman" w:hAnsi="Times New Roman"/>
          <w:b/>
          <w:bCs/>
          <w:sz w:val="24"/>
          <w:szCs w:val="24"/>
        </w:rPr>
        <w:t xml:space="preserve">EN CONSÉQUENCE,</w:t>
      </w:r>
    </w:p>
    <w:p>
      <w:pPr>
        <w:spacing w:before="100" w:after="100" w:line="276"/>
        <w:jc w:val="both"/>
      </w:pPr>
      <w:r>
        <w:rPr>
          <w:rFonts w:ascii="Times New Roman" w:cs="Times New Roman" w:eastAsia="Times New Roman" w:hAnsi="Times New Roman"/>
          <w:sz w:val="24"/>
          <w:szCs w:val="24"/>
        </w:rPr>
        <w:t xml:space="preserve">Il est demandé à Monsieur le Président d'enjoindre </w:t>
      </w:r>
      <w:r>
        <w:rPr>
          <w:rFonts w:ascii="Times New Roman" w:cs="Times New Roman" w:eastAsia="Times New Roman" w:hAnsi="Times New Roman"/>
          <w:i/>
          <w:iCs/>
          <w:color w:val="A88B1F"/>
          <w:sz w:val="24"/>
          <w:szCs w:val="24"/>
        </w:rPr>
        <w:t xml:space="preserve">[identité du garagiste]</w:t>
      </w:r>
      <w:r>
        <w:rPr>
          <w:rFonts w:ascii="Times New Roman" w:cs="Times New Roman" w:eastAsia="Times New Roman" w:hAnsi="Times New Roman"/>
          <w:sz w:val="24"/>
          <w:szCs w:val="24"/>
        </w:rPr>
        <w:t xml:space="preserve"> de payer à </w:t>
      </w:r>
      <w:r>
        <w:rPr>
          <w:rFonts w:ascii="Times New Roman" w:cs="Times New Roman" w:eastAsia="Times New Roman" w:hAnsi="Times New Roman"/>
          <w:i/>
          <w:iCs/>
          <w:color w:val="A88B1F"/>
          <w:sz w:val="24"/>
          <w:szCs w:val="24"/>
        </w:rPr>
        <w:t xml:space="preserve">[identité du requérant]</w:t>
      </w:r>
      <w:r>
        <w:rPr>
          <w:rFonts w:ascii="Times New Roman" w:cs="Times New Roman" w:eastAsia="Times New Roman" w:hAnsi="Times New Roman"/>
          <w:sz w:val="24"/>
          <w:szCs w:val="24"/>
        </w:rPr>
        <w:t xml:space="preserve"> :</w:t>
      </w:r>
    </w:p>
    <w:p>
      <w:pPr>
        <w:spacing w:before="100" w:after="100" w:line="276"/>
        <w:ind w:left="72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La somme de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en principal, avec intérêts au taux légal à compter de la mise en demeure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w:t>
      </w:r>
    </w:p>
    <w:p>
      <w:pPr>
        <w:spacing w:before="100" w:after="100" w:line="276"/>
        <w:ind w:left="72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La somme de </w:t>
      </w:r>
      <w:r>
        <w:rPr>
          <w:rFonts w:ascii="Times New Roman" w:cs="Times New Roman" w:eastAsia="Times New Roman" w:hAnsi="Times New Roman"/>
          <w:b/>
          <w:bCs/>
          <w:sz w:val="24"/>
          <w:szCs w:val="24"/>
        </w:rPr>
        <w:t xml:space="preserve">[X euros]</w:t>
      </w:r>
      <w:r>
        <w:rPr>
          <w:rFonts w:ascii="Times New Roman" w:cs="Times New Roman" w:eastAsia="Times New Roman" w:hAnsi="Times New Roman"/>
          <w:sz w:val="24"/>
          <w:szCs w:val="24"/>
        </w:rPr>
        <w:t xml:space="preserve"> au titre de l'article 700 du Code de procédure civile en réparation des frais irrépétibles exposés pour la défense de ses intérêts ;</w:t>
      </w:r>
    </w:p>
    <w:p>
      <w:pPr>
        <w:spacing w:before="100" w:after="100" w:line="276"/>
        <w:ind w:left="72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Les entiers dépens.</w:t>
      </w:r>
    </w:p>
    <w:p>
      <w:pPr>
        <w:spacing w:before="100" w:after="0"/>
      </w:pPr>
    </w:p>
    <w:p>
      <w:pPr>
        <w:spacing w:before="100" w:after="100" w:line="276"/>
        <w:jc w:val="both"/>
      </w:pPr>
      <w:r>
        <w:rPr>
          <w:rFonts w:ascii="Times New Roman" w:cs="Times New Roman" w:eastAsia="Times New Roman" w:hAnsi="Times New Roman"/>
          <w:sz w:val="24"/>
          <w:szCs w:val="24"/>
        </w:rPr>
        <w:t xml:space="preserve">Conformément à l'article 1408 du Code de procédure civile, le requérant sollicite que l'ordonnance à intervenir soit revêtue de la formule exécutoire dans les conditions prévues à l'article 1422 du même code.</w:t>
      </w:r>
    </w:p>
    <w:p>
      <w:pPr>
        <w:spacing w:before="100" w:after="100" w:line="276"/>
        <w:jc w:val="both"/>
      </w:pPr>
      <w:r>
        <w:rPr>
          <w:rFonts w:ascii="Times New Roman" w:cs="Times New Roman" w:eastAsia="Times New Roman" w:hAnsi="Times New Roman"/>
          <w:sz w:val="24"/>
          <w:szCs w:val="24"/>
        </w:rPr>
        <w:t xml:space="preserve">Au surplus, et conformément à l'article 1408 du Code de procédure civile, le requérant demande que, en cas d'opposition, l'affaire soit renvoyée 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juridiction territorialement compétente.</w:t>
      </w:r>
    </w:p>
    <w:p>
      <w:r>
        <w:br w:type="page"/>
      </w:r>
    </w:p>
    <w:p>
      <w:pPr>
        <w:spacing w:before="100" w:after="0"/>
      </w:pPr>
    </w:p>
    <w:p>
      <w:pPr>
        <w:pBdr>
          <w:top w:val="single" w:color="C9A227" w:sz="12"/>
          <w:bottom w:val="single" w:color="C9A227" w:sz="12"/>
          <w:left w:val="single" w:color="C9A227" w:sz="12"/>
          <w:right w:val="single" w:color="C9A227" w:sz="12"/>
        </w:pBdr>
        <w:shd w:fill="1A365D" w:val="clear"/>
        <w:spacing w:before="0" w:after="0"/>
        <w:jc w:val="center"/>
      </w:pPr>
      <w:r>
        <w:rPr>
          <w:sz w:val="10"/>
          <w:szCs w:val="10"/>
        </w:rPr>
        <w:t xml:space="preserve"/>
      </w:r>
    </w:p>
    <w:p>
      <w:pPr>
        <w:pBdr>
          <w:left w:val="single" w:color="C9A227" w:sz="12"/>
          <w:right w:val="single" w:color="C9A227" w:sz="12"/>
        </w:pBdr>
        <w:shd w:fill="1A365D" w:val="clear"/>
        <w:spacing w:before="150" w:after="150"/>
        <w:jc w:val="center"/>
      </w:pPr>
      <w:r>
        <w:rPr>
          <w:rFonts w:ascii="Times New Roman" w:cs="Times New Roman" w:eastAsia="Times New Roman" w:hAnsi="Times New Roman"/>
          <w:b/>
          <w:bCs/>
          <w:caps/>
          <w:color w:val="FFFFFF"/>
          <w:sz w:val="28"/>
          <w:szCs w:val="28"/>
        </w:rPr>
        <w:t xml:space="preserve">PAR CES MOTIFS</w:t>
      </w:r>
    </w:p>
    <w:p>
      <w:pPr>
        <w:pBdr>
          <w:bottom w:val="single" w:color="C9A227" w:sz="12"/>
          <w:left w:val="single" w:color="C9A227" w:sz="12"/>
          <w:right w:val="single" w:color="C9A227" w:sz="12"/>
        </w:pBdr>
        <w:shd w:fill="1A365D" w:val="clear"/>
        <w:spacing w:before="0" w:after="0"/>
        <w:jc w:val="center"/>
      </w:pPr>
      <w:r>
        <w:rPr>
          <w:sz w:val="10"/>
          <w:szCs w:val="10"/>
        </w:rPr>
        <w:t xml:space="preserve"/>
      </w:r>
    </w:p>
    <w:p>
      <w:pPr>
        <w:spacing w:before="200" w:after="0"/>
      </w:pPr>
    </w:p>
    <w:p>
      <w:pPr>
        <w:spacing w:before="100" w:after="100"/>
        <w:jc w:val="left"/>
      </w:pPr>
      <w:r>
        <w:rPr>
          <w:rFonts w:ascii="Times New Roman" w:cs="Times New Roman" w:eastAsia="Times New Roman" w:hAnsi="Times New Roman"/>
          <w:i/>
          <w:iCs/>
          <w:sz w:val="24"/>
          <w:szCs w:val="24"/>
        </w:rPr>
        <w:t xml:space="preserve">Vu les articles 1405 et suivants du Code de procédure civile</w:t>
      </w:r>
    </w:p>
    <w:p>
      <w:pPr>
        <w:spacing w:before="50" w:after="50"/>
        <w:jc w:val="left"/>
      </w:pPr>
      <w:r>
        <w:rPr>
          <w:rFonts w:ascii="Times New Roman" w:cs="Times New Roman" w:eastAsia="Times New Roman" w:hAnsi="Times New Roman"/>
          <w:i/>
          <w:iCs/>
          <w:sz w:val="24"/>
          <w:szCs w:val="24"/>
        </w:rPr>
        <w:t xml:space="preserve">Vu l'article 1231-1 du Code civil</w:t>
      </w:r>
    </w:p>
    <w:p>
      <w:pPr>
        <w:spacing w:before="50" w:after="100"/>
        <w:jc w:val="left"/>
      </w:pPr>
      <w:r>
        <w:rPr>
          <w:rFonts w:ascii="Times New Roman" w:cs="Times New Roman" w:eastAsia="Times New Roman" w:hAnsi="Times New Roman"/>
          <w:i/>
          <w:iCs/>
          <w:sz w:val="24"/>
          <w:szCs w:val="24"/>
        </w:rPr>
        <w:t xml:space="preserve">Vu l'article 1240 du Code civil</w:t>
      </w:r>
    </w:p>
    <w:p>
      <w:pPr>
        <w:spacing w:before="100" w:after="0"/>
      </w:pPr>
    </w:p>
    <w:p>
      <w:pPr>
        <w:spacing w:before="100" w:after="100" w:line="276"/>
        <w:ind w:left="720"/>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sz w:val="24"/>
          <w:szCs w:val="24"/>
        </w:rPr>
        <w:t xml:space="preserve">ENJOINDRE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en principal</w:t>
      </w:r>
    </w:p>
    <w:p>
      <w:pPr>
        <w:spacing w:before="100" w:after="100" w:line="276"/>
        <w:ind w:left="720"/>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sz w:val="24"/>
          <w:szCs w:val="24"/>
        </w:rPr>
        <w:t xml:space="preserve">ENJOINDRE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au titre des intérêts de retard au taux </w:t>
      </w:r>
      <w:r>
        <w:rPr>
          <w:rFonts w:ascii="Times New Roman" w:cs="Times New Roman" w:eastAsia="Times New Roman" w:hAnsi="Times New Roman"/>
          <w:i/>
          <w:iCs/>
          <w:color w:val="A88B1F"/>
          <w:sz w:val="24"/>
          <w:szCs w:val="24"/>
        </w:rPr>
        <w:t xml:space="preserve">[légal/contractuel]</w:t>
      </w:r>
      <w:r>
        <w:rPr>
          <w:rFonts w:ascii="Times New Roman" w:cs="Times New Roman" w:eastAsia="Times New Roman" w:hAnsi="Times New Roman"/>
          <w:sz w:val="24"/>
          <w:szCs w:val="24"/>
        </w:rPr>
        <w:t xml:space="preserve"> à compter de la date de mise en demeure intervenue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[OU]</w:t>
      </w:r>
      <w:r>
        <w:rPr>
          <w:rFonts w:ascii="Times New Roman" w:cs="Times New Roman" w:eastAsia="Times New Roman" w:hAnsi="Times New Roman"/>
          <w:sz w:val="24"/>
          <w:szCs w:val="24"/>
        </w:rPr>
        <w:t xml:space="preserve"> à compter de la date d'exigibilité de la créance contractuelle le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(si les intérêts de retard sont stipulés dans les CGV ou sur la facture)</w:t>
      </w:r>
    </w:p>
    <w:p>
      <w:pPr>
        <w:spacing w:before="100" w:after="100" w:line="276"/>
        <w:ind w:left="720"/>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au titre des pénalités de retard prévues au contrat</w:t>
      </w:r>
    </w:p>
    <w:p>
      <w:pPr>
        <w:spacing w:before="100" w:after="100" w:line="276"/>
        <w:ind w:left="720"/>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en réparation du préjudice causé par la résistance abusive dont a fait montre </w:t>
      </w:r>
      <w:r>
        <w:rPr>
          <w:rFonts w:ascii="Times New Roman" w:cs="Times New Roman" w:eastAsia="Times New Roman" w:hAnsi="Times New Roman"/>
          <w:i/>
          <w:iCs/>
          <w:color w:val="A88B1F"/>
          <w:sz w:val="24"/>
          <w:szCs w:val="24"/>
        </w:rPr>
        <w:t xml:space="preserve">[nom du débiteur]</w:t>
      </w:r>
    </w:p>
    <w:p>
      <w:pPr>
        <w:spacing w:before="100" w:after="100" w:line="276"/>
        <w:ind w:left="720"/>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au titre de l'indemnité forfaitaire de recouvrement</w:t>
      </w:r>
    </w:p>
    <w:p>
      <w:pPr>
        <w:spacing w:before="100" w:after="100" w:line="276"/>
        <w:ind w:left="720"/>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 paiement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sur le fondement de l'article 700 du Code de procédure civile</w:t>
      </w:r>
    </w:p>
    <w:p>
      <w:pPr>
        <w:spacing w:before="100" w:after="100" w:line="276"/>
        <w:ind w:left="720"/>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b/>
          <w:bCs/>
          <w:sz w:val="24"/>
          <w:szCs w:val="24"/>
        </w:rPr>
        <w:t xml:space="preserve">CONDAMNER </w:t>
      </w:r>
      <w:r>
        <w:rPr>
          <w:rFonts w:ascii="Times New Roman" w:cs="Times New Roman" w:eastAsia="Times New Roman" w:hAnsi="Times New Roman"/>
          <w:i/>
          <w:iCs/>
          <w:color w:val="A88B1F"/>
          <w:sz w:val="24"/>
          <w:szCs w:val="24"/>
        </w:rPr>
        <w:t xml:space="preserve">[nom du débiteur]</w:t>
      </w:r>
      <w:r>
        <w:rPr>
          <w:rFonts w:ascii="Times New Roman" w:cs="Times New Roman" w:eastAsia="Times New Roman" w:hAnsi="Times New Roman"/>
          <w:sz w:val="24"/>
          <w:szCs w:val="24"/>
        </w:rPr>
        <w:t xml:space="preserve"> aux entiers dépens qui couvrent les frais de greffe et les frais d'huissier de justice</w:t>
      </w:r>
    </w:p>
    <w:p>
      <w:pPr>
        <w:spacing w:before="100" w:after="100" w:line="276"/>
        <w:ind w:left="720"/>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b/>
          <w:bCs/>
          <w:sz w:val="24"/>
          <w:szCs w:val="24"/>
        </w:rPr>
        <w:t xml:space="preserve">DISONS </w:t>
      </w:r>
      <w:r>
        <w:rPr>
          <w:rFonts w:ascii="Times New Roman" w:cs="Times New Roman" w:eastAsia="Times New Roman" w:hAnsi="Times New Roman"/>
          <w:sz w:val="24"/>
          <w:szCs w:val="24"/>
        </w:rPr>
        <w:t xml:space="preserve">que la présente ordonnance sera signifiée à l'initiative de </w:t>
      </w:r>
      <w:r>
        <w:rPr>
          <w:rFonts w:ascii="Times New Roman" w:cs="Times New Roman" w:eastAsia="Times New Roman" w:hAnsi="Times New Roman"/>
          <w:i/>
          <w:iCs/>
          <w:color w:val="A88B1F"/>
          <w:sz w:val="24"/>
          <w:szCs w:val="24"/>
        </w:rPr>
        <w:t xml:space="preserve">[identité du requérant]</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débiteur]</w:t>
      </w:r>
      <w:r>
        <w:rPr>
          <w:rFonts w:ascii="Times New Roman" w:cs="Times New Roman" w:eastAsia="Times New Roman" w:hAnsi="Times New Roman"/>
          <w:sz w:val="24"/>
          <w:szCs w:val="24"/>
        </w:rPr>
        <w:t xml:space="preserve"> dans les six mois à compter de sa date</w:t>
      </w:r>
    </w:p>
    <w:p>
      <w:pPr>
        <w:spacing w:before="100" w:after="0"/>
      </w:pPr>
    </w:p>
    <w:p>
      <w:pPr>
        <w:spacing w:before="100" w:after="100" w:line="276"/>
        <w:jc w:val="both"/>
      </w:pPr>
      <w:r>
        <w:rPr>
          <w:rFonts w:ascii="Times New Roman" w:cs="Times New Roman" w:eastAsia="Times New Roman" w:hAnsi="Times New Roman"/>
          <w:sz w:val="24"/>
          <w:szCs w:val="24"/>
        </w:rPr>
        <w:t xml:space="preserve">Y ajoutant :</w:t>
      </w:r>
    </w:p>
    <w:p>
      <w:pPr>
        <w:spacing w:before="100" w:after="100" w:line="276"/>
        <w:ind w:left="720"/>
        <w:jc w:val="both"/>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b/>
          <w:bCs/>
          <w:sz w:val="24"/>
          <w:szCs w:val="24"/>
        </w:rPr>
        <w:t xml:space="preserve">RENVOYONS </w:t>
      </w:r>
      <w:r>
        <w:rPr>
          <w:rFonts w:ascii="Times New Roman" w:cs="Times New Roman" w:eastAsia="Times New Roman" w:hAnsi="Times New Roman"/>
          <w:sz w:val="24"/>
          <w:szCs w:val="24"/>
        </w:rPr>
        <w:t xml:space="preserve">immédiatement l'affaire par-devant la juridiction compétente en cas d'opposition</w:t>
      </w:r>
    </w:p>
    <w:p>
      <w:pPr>
        <w:spacing w:before="300" w:after="0"/>
      </w:pPr>
    </w:p>
    <w:p>
      <w:pPr>
        <w:spacing w:before="100" w:after="100"/>
        <w:jc w:val="left"/>
      </w:pPr>
      <w:r>
        <w:rPr>
          <w:rFonts w:ascii="Times New Roman" w:cs="Times New Roman" w:eastAsia="Times New Roman" w:hAnsi="Times New Roman"/>
          <w:sz w:val="24"/>
          <w:szCs w:val="24"/>
        </w:rPr>
        <w:t xml:space="preserve">Fait en notre cabinet,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w:t>
      </w:r>
    </w:p>
    <w:p>
      <w:pPr>
        <w:spacing w:before="100" w:after="100"/>
        <w:jc w:val="left"/>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w:t>
      </w:r>
    </w:p>
    <w:p>
      <w:pPr>
        <w:spacing w:before="400" w:after="0"/>
      </w:pPr>
    </w:p>
    <w:p>
      <w:pPr>
        <w:spacing w:before="100" w:after="100"/>
        <w:jc w:val="left"/>
      </w:pPr>
      <w:r>
        <w:rPr>
          <w:rFonts w:ascii="Times New Roman" w:cs="Times New Roman" w:eastAsia="Times New Roman" w:hAnsi="Times New Roman"/>
          <w:caps/>
          <w:color w:val="1A365D"/>
          <w:sz w:val="24"/>
          <w:szCs w:val="24"/>
        </w:rPr>
        <w:t xml:space="preserve">LE GREFFIER</w:t>
      </w:r>
      <w:r>
        <w:rPr>
          <w:rFonts w:ascii="Times New Roman" w:cs="Times New Roman" w:eastAsia="Times New Roman" w:hAnsi="Times New Roman"/>
          <w:sz w:val="24"/>
          <w:szCs w:val="24"/>
        </w:rPr>
        <w:t xml:space="preserve">								</w:t>
      </w:r>
      <w:r>
        <w:rPr>
          <w:rFonts w:ascii="Times New Roman" w:cs="Times New Roman" w:eastAsia="Times New Roman" w:hAnsi="Times New Roman"/>
          <w:caps/>
          <w:color w:val="1A365D"/>
          <w:sz w:val="24"/>
          <w:szCs w:val="24"/>
        </w:rPr>
        <w:t xml:space="preserve">LE PRÉSIDENT</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spacing w:before="10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i/>
        <w:iCs/>
        <w:color w:val="666666"/>
        <w:sz w:val="18"/>
        <w:szCs w:val="18"/>
      </w:rPr>
      <w:t xml:space="preserve">Requête aux fins d'injonction de payer – Mauvaise réparation automobile</w:t>
    </w:r>
  </w:p>
  <w:p>
    <w:pPr>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2026-01-22T19:06:27.088Z</dcterms:created>
  <dcterms:modified xsi:type="dcterms:W3CDTF">2026-01-22T19:06:27.089Z</dcterms:modified>
</cp:coreProperties>
</file>

<file path=docProps/custom.xml><?xml version="1.0" encoding="utf-8"?>
<Properties xmlns="http://schemas.openxmlformats.org/officeDocument/2006/custom-properties" xmlns:vt="http://schemas.openxmlformats.org/officeDocument/2006/docPropsVTypes"/>
</file>