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 w:after="60"/>
        <w:jc w:val="center"/>
      </w:pPr>
      <w:r>
        <w:rPr>
          <w:b/>
          <w:bCs/>
          <w:smallCaps/>
          <w:color w:val="1A365D"/>
          <w:sz w:val="32"/>
          <w:szCs w:val="32"/>
        </w:rPr>
        <w:t xml:space="preserve">ASSIGNATION PAR-DEVANT LE TRIBUNAL JUDICIAIRE DE [...]</w:t>
      </w:r>
    </w:p>
    <w:p>
      <w:pPr>
        <w:spacing w:before="60" w:after="60"/>
        <w:jc w:val="center"/>
      </w:pPr>
      <w:r>
        <w:rPr>
          <w:color w:val="C9A227"/>
          <w:sz w:val="20"/>
          <w:szCs w:val="20"/>
        </w:rPr>
        <w:t xml:space="preserve">━━━━━━━━━━━━━━━━━━━━━━━━━━━━━━━━━━━━━━━━━━━━━━━━━━━━━━━━━━━━━━━━━━━━━━━━━━━━━━━━</w:t>
      </w:r>
    </w:p>
    <w:p>
      <w:pPr>
        <w:spacing w:before="100" w:after="100" w:line="276"/>
        <w:jc w:val="center"/>
      </w:pPr>
      <w:r>
        <w:rPr>
          <w:sz w:val="24"/>
          <w:szCs w:val="24"/>
        </w:rPr>
        <w:t xml:space="preserve">L'an deux mille </w:t>
      </w:r>
      <w:r>
        <w:rPr>
          <w:i/>
          <w:iCs/>
          <w:color w:val="A88B1F"/>
        </w:rPr>
        <w:t xml:space="preserve">[...]</w:t>
      </w:r>
    </w:p>
    <w:p>
      <w:pPr>
        <w:spacing w:before="100" w:after="100" w:line="276"/>
        <w:jc w:val="center"/>
      </w:pPr>
      <w:r>
        <w:rPr>
          <w:sz w:val="24"/>
          <w:szCs w:val="24"/>
        </w:rPr>
        <w:t xml:space="preserve">Et le</w:t>
      </w:r>
    </w:p>
    <w:p>
      <w:pPr>
        <w:spacing w:before="200" w:after="200"/>
        <w:jc w:val="center"/>
      </w:pPr>
      <w:r>
        <w:rPr>
          <w:color w:val="C9A227"/>
          <w:sz w:val="24"/>
          <w:szCs w:val="24"/>
        </w:rPr>
        <w:t xml:space="preserve">◆ ◆ ◆</w:t>
      </w:r>
    </w:p>
    <w:p>
      <w:pPr>
        <w:spacing w:before="200" w:after="60"/>
        <w:jc w:val="center"/>
      </w:pPr>
      <w:r>
        <w:rPr>
          <w:b/>
          <w:bCs/>
          <w:smallCaps/>
          <w:color w:val="1A365D"/>
          <w:sz w:val="32"/>
          <w:szCs w:val="32"/>
        </w:rPr>
        <w:t xml:space="preserve">À LA DEMANDE DE :</w:t>
      </w:r>
    </w:p>
    <w:p>
      <w:pPr>
        <w:spacing w:before="60" w:after="60"/>
        <w:jc w:val="center"/>
      </w:pPr>
      <w:r>
        <w:rPr>
          <w:color w:val="C9A227"/>
          <w:sz w:val="20"/>
          <w:szCs w:val="20"/>
        </w:rPr>
        <w:t xml:space="preserve">━━━━━━━━━━━━━━━━━━━━━━━━━━━━━━━━━━━━━━━━━━━━━━━━━━━━━━━━━━━━━━━━━━━━━━━━━━━━━━━━</w:t>
      </w:r>
    </w:p>
    <w:p>
      <w:pPr>
        <w:spacing w:before="100" w:after="100" w:line="276"/>
        <w:jc w:val="both"/>
      </w:pPr>
      <w:r>
        <w:rPr>
          <w:i/>
          <w:iCs/>
          <w:color w:val="666666"/>
          <w:sz w:val="22"/>
          <w:szCs w:val="22"/>
        </w:rPr>
        <w:t xml:space="preserve">[Si personne physique]</w:t>
      </w:r>
    </w:p>
    <w:p>
      <w:pPr>
        <w:spacing w:before="100" w:after="100" w:line="276"/>
        <w:jc w:val="both"/>
      </w:pPr>
      <w:r>
        <w:rPr>
          <w:b/>
          <w:bCs/>
          <w:sz w:val="24"/>
          <w:szCs w:val="24"/>
        </w:rPr>
        <w:t xml:space="preserve">Monsieur ou Madame </w:t>
      </w:r>
      <w:r>
        <w:rPr>
          <w:i/>
          <w:iCs/>
          <w:color w:val="A88B1F"/>
        </w:rPr>
        <w:t xml:space="preserve">[nom, prénom]</w:t>
      </w:r>
      <w:r>
        <w:rPr>
          <w:sz w:val="24"/>
          <w:szCs w:val="24"/>
        </w:rPr>
        <w:t xml:space="preserve">, né le </w:t>
      </w:r>
      <w:r>
        <w:rPr>
          <w:i/>
          <w:iCs/>
          <w:color w:val="A88B1F"/>
        </w:rPr>
        <w:t xml:space="preserve">[date]</w:t>
      </w:r>
      <w:r>
        <w:rPr>
          <w:sz w:val="24"/>
          <w:szCs w:val="24"/>
        </w:rPr>
        <w:t xml:space="preserve">, à </w:t>
      </w:r>
      <w:r>
        <w:rPr>
          <w:i/>
          <w:iCs/>
          <w:color w:val="A88B1F"/>
        </w:rPr>
        <w:t xml:space="preserve">[ville de naissance]</w:t>
      </w:r>
      <w:r>
        <w:rPr>
          <w:sz w:val="24"/>
          <w:szCs w:val="24"/>
        </w:rPr>
        <w:t xml:space="preserve">, de nationalité </w:t>
      </w:r>
      <w:r>
        <w:rPr>
          <w:i/>
          <w:iCs/>
          <w:color w:val="A88B1F"/>
        </w:rPr>
        <w:t xml:space="preserve">[pays]</w:t>
      </w:r>
      <w:r>
        <w:rPr>
          <w:sz w:val="24"/>
          <w:szCs w:val="24"/>
        </w:rPr>
        <w:t xml:space="preserve">, de profession </w:t>
      </w:r>
      <w:r>
        <w:rPr>
          <w:i/>
          <w:iCs/>
          <w:color w:val="A88B1F"/>
        </w:rPr>
        <w:t xml:space="preserve">[profession]</w:t>
      </w:r>
      <w:r>
        <w:rPr>
          <w:sz w:val="24"/>
          <w:szCs w:val="24"/>
        </w:rPr>
        <w:t xml:space="preserve">, demeurant à </w:t>
      </w:r>
      <w:r>
        <w:rPr>
          <w:i/>
          <w:iCs/>
          <w:color w:val="A88B1F"/>
        </w:rPr>
        <w:t xml:space="preserve">[adresse]</w:t>
      </w:r>
    </w:p>
    <w:p>
      <w:pPr>
        <w:spacing w:before="100" w:after="100" w:line="276"/>
        <w:jc w:val="both"/>
      </w:pPr>
      <w:r>
        <w:rPr>
          <w:i/>
          <w:iCs/>
          <w:color w:val="666666"/>
          <w:sz w:val="22"/>
          <w:szCs w:val="22"/>
        </w:rPr>
        <w:t xml:space="preserve">[Si personne morale]</w:t>
      </w:r>
    </w:p>
    <w:p>
      <w:pPr>
        <w:spacing w:before="100" w:after="100" w:line="276"/>
        <w:jc w:val="both"/>
      </w:pPr>
      <w:r>
        <w:rPr>
          <w:b/>
          <w:bCs/>
          <w:sz w:val="24"/>
          <w:szCs w:val="24"/>
        </w:rPr>
        <w:t xml:space="preserve">La société </w:t>
      </w:r>
      <w:r>
        <w:rPr>
          <w:i/>
          <w:iCs/>
          <w:color w:val="A88B1F"/>
        </w:rPr>
        <w:t xml:space="preserve">[raison sociale]</w:t>
      </w:r>
      <w:r>
        <w:rPr>
          <w:sz w:val="24"/>
          <w:szCs w:val="24"/>
        </w:rPr>
        <w:t xml:space="preserve">, </w:t>
      </w:r>
      <w:r>
        <w:rPr>
          <w:i/>
          <w:iCs/>
          <w:color w:val="A88B1F"/>
        </w:rPr>
        <w:t xml:space="preserve">[forme sociale]</w:t>
      </w:r>
      <w:r>
        <w:rPr>
          <w:sz w:val="24"/>
          <w:szCs w:val="24"/>
        </w:rPr>
        <w:t xml:space="preserve">, au capital social de </w:t>
      </w:r>
      <w:r>
        <w:rPr>
          <w:i/>
          <w:iCs/>
          <w:color w:val="A88B1F"/>
        </w:rPr>
        <w:t xml:space="preserve">[montant]</w:t>
      </w:r>
      <w:r>
        <w:rPr>
          <w:sz w:val="24"/>
          <w:szCs w:val="24"/>
        </w:rPr>
        <w:t xml:space="preserve">, immatriculée au Registre du Commerce et des Sociétés de </w:t>
      </w:r>
      <w:r>
        <w:rPr>
          <w:i/>
          <w:iCs/>
          <w:color w:val="A88B1F"/>
        </w:rPr>
        <w:t xml:space="preserve">[ville]</w:t>
      </w:r>
      <w:r>
        <w:rPr>
          <w:sz w:val="24"/>
          <w:szCs w:val="24"/>
        </w:rPr>
        <w:t xml:space="preserve"> sous le numéro </w:t>
      </w:r>
      <w:r>
        <w:rPr>
          <w:i/>
          <w:iCs/>
          <w:color w:val="A88B1F"/>
        </w:rPr>
        <w:t xml:space="preserve">[...]</w:t>
      </w:r>
      <w:r>
        <w:rPr>
          <w:sz w:val="24"/>
          <w:szCs w:val="24"/>
        </w:rPr>
        <w:t xml:space="preserve">, dont le siège social est sis </w:t>
      </w:r>
      <w:r>
        <w:rPr>
          <w:i/>
          <w:iCs/>
          <w:color w:val="A88B1F"/>
        </w:rPr>
        <w:t xml:space="preserve">[adresse]</w:t>
      </w:r>
      <w:r>
        <w:rPr>
          <w:sz w:val="24"/>
          <w:szCs w:val="24"/>
        </w:rPr>
        <w:t xml:space="preserve">, agissant poursuites et diligences de ses représentants légaux domiciliés, en cette qualité, audit siège</w:t>
      </w:r>
    </w:p>
    <w:p>
      <w:pPr>
        <w:spacing w:before="100" w:after="100" w:line="276"/>
        <w:jc w:val="both"/>
      </w:pPr>
      <w:r>
        <w:rPr>
          <w:b/>
          <w:bCs/>
          <w:sz w:val="24"/>
          <w:szCs w:val="24"/>
          <w:u w:val="single"/>
        </w:rPr>
        <w:t xml:space="preserve">Ayant pour avocat constitué</w:t>
      </w:r>
      <w:r>
        <w:rPr>
          <w:sz w:val="24"/>
          <w:szCs w:val="24"/>
        </w:rPr>
        <w:t xml:space="preserve"> :</w:t>
      </w:r>
    </w:p>
    <w:p>
      <w:pPr>
        <w:spacing w:before="100" w:after="100" w:line="276"/>
        <w:jc w:val="both"/>
      </w:pPr>
      <w:r>
        <w:rPr>
          <w:b/>
          <w:bCs/>
          <w:sz w:val="24"/>
          <w:szCs w:val="24"/>
        </w:rPr>
        <w:t xml:space="preserve">Maître </w:t>
      </w:r>
      <w:r>
        <w:rPr>
          <w:i/>
          <w:iCs/>
          <w:color w:val="A88B1F"/>
        </w:rPr>
        <w:t xml:space="preserve">[nom, prénom]</w:t>
      </w:r>
      <w:r>
        <w:rPr>
          <w:sz w:val="24"/>
          <w:szCs w:val="24"/>
        </w:rPr>
        <w:t xml:space="preserve">, Avocat inscrit au Barreau de </w:t>
      </w:r>
      <w:r>
        <w:rPr>
          <w:i/>
          <w:iCs/>
          <w:color w:val="A88B1F"/>
        </w:rPr>
        <w:t xml:space="preserve">[ville]</w:t>
      </w:r>
      <w:r>
        <w:rPr>
          <w:sz w:val="24"/>
          <w:szCs w:val="24"/>
        </w:rPr>
        <w:t xml:space="preserve">, y demeurant </w:t>
      </w:r>
      <w:r>
        <w:rPr>
          <w:i/>
          <w:iCs/>
          <w:color w:val="A88B1F"/>
        </w:rPr>
        <w:t xml:space="preserve">[adresse]</w:t>
      </w:r>
    </w:p>
    <w:p>
      <w:pPr>
        <w:spacing w:before="100" w:after="100" w:line="276"/>
        <w:jc w:val="both"/>
      </w:pPr>
      <w:r>
        <w:rPr>
          <w:sz w:val="24"/>
          <w:szCs w:val="24"/>
        </w:rPr>
        <w:t xml:space="preserve">Au cabinet duquel il est fait élection de domicile et qui se constitue sur la présente assignation et ses suites</w:t>
      </w:r>
    </w:p>
    <w:p>
      <w:pPr>
        <w:spacing w:before="100" w:after="100" w:line="276"/>
        <w:jc w:val="both"/>
      </w:pPr>
      <w:r>
        <w:rPr>
          <w:i/>
          <w:iCs/>
          <w:color w:val="666666"/>
          <w:sz w:val="22"/>
          <w:szCs w:val="22"/>
        </w:rPr>
        <w:t xml:space="preserve">[Si postulation]</w:t>
      </w:r>
    </w:p>
    <w:p>
      <w:pPr>
        <w:spacing w:before="100" w:after="100" w:line="276"/>
        <w:jc w:val="both"/>
      </w:pPr>
      <w:r>
        <w:rPr>
          <w:b/>
          <w:bCs/>
          <w:sz w:val="24"/>
          <w:szCs w:val="24"/>
          <w:u w:val="single"/>
        </w:rPr>
        <w:t xml:space="preserve">Ayant pour avocat plaidant</w:t>
      </w:r>
      <w:r>
        <w:rPr>
          <w:sz w:val="24"/>
          <w:szCs w:val="24"/>
        </w:rPr>
        <w:t xml:space="preserve"> :</w:t>
      </w:r>
    </w:p>
    <w:p>
      <w:pPr>
        <w:spacing w:before="100" w:after="100" w:line="276"/>
        <w:jc w:val="both"/>
      </w:pPr>
      <w:r>
        <w:rPr>
          <w:b/>
          <w:bCs/>
          <w:sz w:val="24"/>
          <w:szCs w:val="24"/>
        </w:rPr>
        <w:t xml:space="preserve">Maître </w:t>
      </w:r>
      <w:r>
        <w:rPr>
          <w:i/>
          <w:iCs/>
          <w:color w:val="A88B1F"/>
        </w:rPr>
        <w:t xml:space="preserve">[nom, prénom]</w:t>
      </w:r>
      <w:r>
        <w:rPr>
          <w:sz w:val="24"/>
          <w:szCs w:val="24"/>
        </w:rPr>
        <w:t xml:space="preserve">, Avocat inscrit au Barreau de </w:t>
      </w:r>
      <w:r>
        <w:rPr>
          <w:i/>
          <w:iCs/>
          <w:color w:val="A88B1F"/>
        </w:rPr>
        <w:t xml:space="preserve">[ville]</w:t>
      </w:r>
      <w:r>
        <w:rPr>
          <w:sz w:val="24"/>
          <w:szCs w:val="24"/>
        </w:rPr>
        <w:t xml:space="preserve">, y demeurant </w:t>
      </w:r>
      <w:r>
        <w:rPr>
          <w:i/>
          <w:iCs/>
          <w:color w:val="A88B1F"/>
        </w:rPr>
        <w:t xml:space="preserve">[adresse]</w:t>
      </w:r>
    </w:p>
    <w:p>
      <w:pPr>
        <w:spacing w:before="200" w:after="200"/>
        <w:jc w:val="center"/>
      </w:pPr>
      <w:r>
        <w:rPr>
          <w:color w:val="C9A227"/>
          <w:sz w:val="24"/>
          <w:szCs w:val="24"/>
        </w:rPr>
        <w:t xml:space="preserve">◆ ◆ ◆</w:t>
      </w:r>
    </w:p>
    <w:p>
      <w:pPr>
        <w:spacing w:before="200" w:after="60"/>
        <w:jc w:val="center"/>
      </w:pPr>
      <w:r>
        <w:rPr>
          <w:b/>
          <w:bCs/>
          <w:smallCaps/>
          <w:color w:val="1A365D"/>
          <w:sz w:val="32"/>
          <w:szCs w:val="32"/>
        </w:rPr>
        <w:t xml:space="preserve">J'AI COMMISSAIRE DE JUSTICE SOUSSIGNÉ :</w:t>
      </w:r>
    </w:p>
    <w:p>
      <w:pPr>
        <w:spacing w:before="60" w:after="60"/>
        <w:jc w:val="center"/>
      </w:pPr>
      <w:r>
        <w:rPr>
          <w:color w:val="C9A227"/>
          <w:sz w:val="20"/>
          <w:szCs w:val="20"/>
        </w:rPr>
        <w:t xml:space="preserve">━━━━━━━━━━━━━━━━━━━━━━━━━━━━━━━━━━━━━━━━━━━━━━━━━━━━━━━━━━━━━━━━━━━━━━━━━━━━━━━━</w:t>
      </w:r>
    </w:p>
    <w:p>
      <w:pPr>
        <w:spacing w:before="100" w:after="100" w:line="276"/>
        <w:jc w:val="both"/>
      </w:pPr>
      <w:r>
        <w:rPr>
          <w:b/>
          <w:bCs/>
          <w:sz w:val="24"/>
          <w:szCs w:val="24"/>
          <w:u w:val="single"/>
        </w:rPr>
        <w:t xml:space="preserve">DONNÉ ASSIGNATION À</w:t>
      </w:r>
      <w:r>
        <w:rPr>
          <w:sz w:val="24"/>
          <w:szCs w:val="24"/>
        </w:rPr>
        <w:t xml:space="preserve"> :</w:t>
      </w:r>
    </w:p>
    <w:p>
      <w:pPr>
        <w:spacing w:before="100" w:after="100" w:line="276"/>
        <w:jc w:val="both"/>
      </w:pPr>
      <w:r>
        <w:rPr>
          <w:i/>
          <w:iCs/>
          <w:color w:val="666666"/>
          <w:sz w:val="22"/>
          <w:szCs w:val="22"/>
        </w:rPr>
        <w:t xml:space="preserve">[Si personne physique]</w:t>
      </w:r>
    </w:p>
    <w:p>
      <w:pPr>
        <w:spacing w:before="100" w:after="100" w:line="276"/>
        <w:jc w:val="both"/>
      </w:pPr>
      <w:r>
        <w:rPr>
          <w:b/>
          <w:bCs/>
          <w:sz w:val="24"/>
          <w:szCs w:val="24"/>
        </w:rPr>
        <w:t xml:space="preserve">Monsieur ou Madame </w:t>
      </w:r>
      <w:r>
        <w:rPr>
          <w:i/>
          <w:iCs/>
          <w:color w:val="A88B1F"/>
        </w:rPr>
        <w:t xml:space="preserve">[nom, prénom]</w:t>
      </w:r>
      <w:r>
        <w:rPr>
          <w:sz w:val="24"/>
          <w:szCs w:val="24"/>
        </w:rPr>
        <w:t xml:space="preserve">, né le </w:t>
      </w:r>
      <w:r>
        <w:rPr>
          <w:i/>
          <w:iCs/>
          <w:color w:val="A88B1F"/>
        </w:rPr>
        <w:t xml:space="preserve">[date]</w:t>
      </w:r>
      <w:r>
        <w:rPr>
          <w:sz w:val="24"/>
          <w:szCs w:val="24"/>
        </w:rPr>
        <w:t xml:space="preserve">, à </w:t>
      </w:r>
      <w:r>
        <w:rPr>
          <w:i/>
          <w:iCs/>
          <w:color w:val="A88B1F"/>
        </w:rPr>
        <w:t xml:space="preserve">[ville de naissance]</w:t>
      </w:r>
      <w:r>
        <w:rPr>
          <w:sz w:val="24"/>
          <w:szCs w:val="24"/>
        </w:rPr>
        <w:t xml:space="preserve">, de nationalité </w:t>
      </w:r>
      <w:r>
        <w:rPr>
          <w:i/>
          <w:iCs/>
          <w:color w:val="A88B1F"/>
        </w:rPr>
        <w:t xml:space="preserve">[pays]</w:t>
      </w:r>
      <w:r>
        <w:rPr>
          <w:sz w:val="24"/>
          <w:szCs w:val="24"/>
        </w:rPr>
        <w:t xml:space="preserve">, de profession </w:t>
      </w:r>
      <w:r>
        <w:rPr>
          <w:i/>
          <w:iCs/>
          <w:color w:val="A88B1F"/>
        </w:rPr>
        <w:t xml:space="preserve">[profession]</w:t>
      </w:r>
      <w:r>
        <w:rPr>
          <w:sz w:val="24"/>
          <w:szCs w:val="24"/>
        </w:rPr>
        <w:t xml:space="preserve">, demeurant à </w:t>
      </w:r>
      <w:r>
        <w:rPr>
          <w:i/>
          <w:iCs/>
          <w:color w:val="A88B1F"/>
        </w:rPr>
        <w:t xml:space="preserve">[adresse]</w:t>
      </w:r>
    </w:p>
    <w:p>
      <w:pPr>
        <w:spacing w:before="100" w:after="100" w:line="276"/>
        <w:jc w:val="both"/>
      </w:pPr>
      <w:r>
        <w:rPr>
          <w:sz w:val="24"/>
          <w:szCs w:val="24"/>
        </w:rPr>
        <w:t xml:space="preserve">Où étant et parlant à :</w:t>
      </w:r>
    </w:p>
    <w:p>
      <w:pPr>
        <w:spacing w:before="100" w:after="100" w:line="276"/>
        <w:jc w:val="both"/>
      </w:pPr>
      <w:r>
        <w:rPr>
          <w:i/>
          <w:iCs/>
          <w:color w:val="666666"/>
          <w:sz w:val="22"/>
          <w:szCs w:val="22"/>
        </w:rPr>
        <w:t xml:space="preserve">[Si personne morale]</w:t>
      </w:r>
    </w:p>
    <w:p>
      <w:pPr>
        <w:spacing w:before="100" w:after="100" w:line="276"/>
        <w:jc w:val="both"/>
      </w:pPr>
      <w:r>
        <w:rPr>
          <w:b/>
          <w:bCs/>
          <w:sz w:val="24"/>
          <w:szCs w:val="24"/>
        </w:rPr>
        <w:t xml:space="preserve">La société </w:t>
      </w:r>
      <w:r>
        <w:rPr>
          <w:i/>
          <w:iCs/>
          <w:color w:val="A88B1F"/>
        </w:rPr>
        <w:t xml:space="preserve">[raison sociale]</w:t>
      </w:r>
      <w:r>
        <w:rPr>
          <w:sz w:val="24"/>
          <w:szCs w:val="24"/>
        </w:rPr>
        <w:t xml:space="preserve">, </w:t>
      </w:r>
      <w:r>
        <w:rPr>
          <w:i/>
          <w:iCs/>
          <w:color w:val="A88B1F"/>
        </w:rPr>
        <w:t xml:space="preserve">[forme sociale]</w:t>
      </w:r>
      <w:r>
        <w:rPr>
          <w:sz w:val="24"/>
          <w:szCs w:val="24"/>
        </w:rPr>
        <w:t xml:space="preserve">, au capital social de </w:t>
      </w:r>
      <w:r>
        <w:rPr>
          <w:i/>
          <w:iCs/>
          <w:color w:val="A88B1F"/>
        </w:rPr>
        <w:t xml:space="preserve">[montant]</w:t>
      </w:r>
      <w:r>
        <w:rPr>
          <w:sz w:val="24"/>
          <w:szCs w:val="24"/>
        </w:rPr>
        <w:t xml:space="preserve">, immatriculée au Registre du Commerce et des Sociétés de </w:t>
      </w:r>
      <w:r>
        <w:rPr>
          <w:i/>
          <w:iCs/>
          <w:color w:val="A88B1F"/>
        </w:rPr>
        <w:t xml:space="preserve">[ville]</w:t>
      </w:r>
      <w:r>
        <w:rPr>
          <w:sz w:val="24"/>
          <w:szCs w:val="24"/>
        </w:rPr>
        <w:t xml:space="preserve"> sous le numéro </w:t>
      </w:r>
      <w:r>
        <w:rPr>
          <w:i/>
          <w:iCs/>
          <w:color w:val="A88B1F"/>
        </w:rPr>
        <w:t xml:space="preserve">[...]</w:t>
      </w:r>
      <w:r>
        <w:rPr>
          <w:sz w:val="24"/>
          <w:szCs w:val="24"/>
        </w:rPr>
        <w:t xml:space="preserve">, dont le siège social est sis </w:t>
      </w:r>
      <w:r>
        <w:rPr>
          <w:i/>
          <w:iCs/>
          <w:color w:val="A88B1F"/>
        </w:rPr>
        <w:t xml:space="preserve">[adresse]</w:t>
      </w:r>
      <w:r>
        <w:rPr>
          <w:sz w:val="24"/>
          <w:szCs w:val="24"/>
        </w:rPr>
        <w:t xml:space="preserve">, prise en la personne de son représentant légal domicilié, en cette qualité, audit siège</w:t>
      </w:r>
    </w:p>
    <w:p>
      <w:pPr>
        <w:spacing w:before="100" w:after="100" w:line="276"/>
        <w:jc w:val="both"/>
      </w:pPr>
      <w:r>
        <w:rPr>
          <w:sz w:val="24"/>
          <w:szCs w:val="24"/>
        </w:rPr>
        <w:t xml:space="preserve">Où étant et parlant à :</w:t>
      </w:r>
    </w:p>
    <w:p>
      <w:pPr>
        <w:spacing w:before="200" w:after="200"/>
        <w:jc w:val="center"/>
      </w:pPr>
      <w:r>
        <w:rPr>
          <w:color w:val="C9A227"/>
          <w:sz w:val="24"/>
          <w:szCs w:val="24"/>
        </w:rPr>
        <w:t xml:space="preserve">◆ ◆ ◆</w:t>
      </w:r>
    </w:p>
    <w:p>
      <w:pPr>
        <w:spacing w:before="100" w:after="100" w:line="276"/>
        <w:jc w:val="both"/>
      </w:pPr>
      <w:r>
        <w:rPr>
          <w:b/>
          <w:bCs/>
          <w:sz w:val="24"/>
          <w:szCs w:val="24"/>
          <w:u w:val="single"/>
        </w:rPr>
        <w:t xml:space="preserve">D'AVOIR À COMPARAÎTRE :</w:t>
      </w:r>
    </w:p>
    <w:p>
      <w:pPr>
        <w:spacing w:before="100" w:after="100" w:line="276"/>
        <w:jc w:val="center"/>
      </w:pPr>
      <w:r>
        <w:rPr>
          <w:b/>
          <w:bCs/>
          <w:sz w:val="24"/>
          <w:szCs w:val="24"/>
        </w:rPr>
        <w:t xml:space="preserve">Le </w:t>
      </w:r>
      <w:r>
        <w:rPr>
          <w:i/>
          <w:iCs/>
          <w:color w:val="A88B1F"/>
        </w:rPr>
        <w:t xml:space="preserve">[date]</w:t>
      </w:r>
      <w:r>
        <w:rPr>
          <w:b/>
          <w:bCs/>
          <w:sz w:val="24"/>
          <w:szCs w:val="24"/>
        </w:rPr>
        <w:t xml:space="preserve"> à </w:t>
      </w:r>
      <w:r>
        <w:rPr>
          <w:i/>
          <w:iCs/>
          <w:color w:val="A88B1F"/>
        </w:rPr>
        <w:t xml:space="preserve">[heures]</w:t>
      </w:r>
    </w:p>
    <w:p>
      <w:pPr>
        <w:spacing w:before="100" w:after="100" w:line="276"/>
        <w:jc w:val="center"/>
      </w:pPr>
      <w:r>
        <w:rPr>
          <w:b/>
          <w:bCs/>
          <w:sz w:val="24"/>
          <w:szCs w:val="24"/>
        </w:rPr>
        <w:t xml:space="preserve">Par-devant le Tribunal judiciaire de </w:t>
      </w:r>
      <w:r>
        <w:rPr>
          <w:i/>
          <w:iCs/>
          <w:color w:val="A88B1F"/>
        </w:rPr>
        <w:t xml:space="preserve">[ville]</w:t>
      </w:r>
      <w:r>
        <w:rPr>
          <w:b/>
          <w:bCs/>
          <w:sz w:val="24"/>
          <w:szCs w:val="24"/>
        </w:rPr>
        <w:t xml:space="preserve">, </w:t>
      </w:r>
      <w:r>
        <w:rPr>
          <w:i/>
          <w:iCs/>
          <w:color w:val="A88B1F"/>
        </w:rPr>
        <w:t xml:space="preserve">[chambre]</w:t>
      </w:r>
      <w:r>
        <w:rPr>
          <w:b/>
          <w:bCs/>
          <w:sz w:val="24"/>
          <w:szCs w:val="24"/>
        </w:rPr>
        <w:t xml:space="preserve">, siégeant en la salle ordinaire de ses audiences au Palais de justice de </w:t>
      </w:r>
      <w:r>
        <w:rPr>
          <w:i/>
          <w:iCs/>
          <w:color w:val="A88B1F"/>
        </w:rPr>
        <w:t xml:space="preserve">[ville]</w:t>
      </w:r>
      <w:r>
        <w:rPr>
          <w:b/>
          <w:bCs/>
          <w:sz w:val="24"/>
          <w:szCs w:val="24"/>
        </w:rPr>
        <w:t xml:space="preserve">, sis </w:t>
      </w:r>
      <w:r>
        <w:rPr>
          <w:i/>
          <w:iCs/>
          <w:color w:val="A88B1F"/>
        </w:rPr>
        <w:t xml:space="preserve">[adresse]</w:t>
      </w:r>
    </w:p>
    <w:p>
      <w:pPr>
        <w:spacing w:before="200" w:after="200"/>
        <w:jc w:val="center"/>
      </w:pPr>
      <w:r>
        <w:rPr>
          <w:color w:val="C9A227"/>
          <w:sz w:val="24"/>
          <w:szCs w:val="24"/>
        </w:rPr>
        <w:t xml:space="preserve">◆ ◆ ◆</w:t>
      </w:r>
    </w:p>
    <w:p>
      <w:pPr>
        <w:spacing w:before="100" w:after="100" w:line="276"/>
        <w:jc w:val="both"/>
      </w:pPr>
      <w:r>
        <w:rPr>
          <w:b/>
          <w:bCs/>
          <w:sz w:val="24"/>
          <w:szCs w:val="24"/>
          <w:u w:val="single"/>
        </w:rPr>
        <w:t xml:space="preserve">ET L'INFORME :</w:t>
      </w:r>
    </w:p>
    <w:p>
      <w:pPr>
        <w:spacing w:before="100" w:after="100" w:line="276"/>
        <w:jc w:val="both"/>
      </w:pPr>
      <w:r>
        <w:rPr>
          <w:sz w:val="24"/>
          <w:szCs w:val="24"/>
        </w:rPr>
        <w:t xml:space="preserve">Qu'un procès lui est intenté pour les raisons exposées ci-après.</w:t>
      </w:r>
    </w:p>
    <w:p>
      <w:pPr>
        <w:spacing w:before="100" w:after="100" w:line="276"/>
        <w:jc w:val="both"/>
      </w:pPr>
      <w:r>
        <w:rPr>
          <w:b/>
          <w:bCs/>
          <w:sz w:val="24"/>
          <w:szCs w:val="24"/>
          <w:u w:val="single"/>
        </w:rPr>
        <w:t xml:space="preserve">TRÈS IMPORTANT</w:t>
      </w:r>
    </w:p>
    <w:p>
      <w:pPr>
        <w:spacing w:before="100" w:after="100" w:line="276"/>
        <w:jc w:val="both"/>
      </w:pPr>
      <w:r>
        <w:rPr>
          <w:sz w:val="24"/>
          <w:szCs w:val="24"/>
        </w:rPr>
        <w:t xml:space="preserve">Que dans un délai de QUINZE JOURS, à compter de la date du présent acte, conformément aux articles 54, 56, 752 et 763 du Code de procédure civile, il est tenu de constituer avocat pour être représenté par-devant ce tribunal.</w:t>
      </w:r>
    </w:p>
    <w:p>
      <w:pPr>
        <w:spacing w:before="100" w:after="100" w:line="276"/>
        <w:jc w:val="both"/>
      </w:pPr>
      <w:r>
        <w:rPr>
          <w:sz w:val="24"/>
          <w:szCs w:val="24"/>
        </w:rPr>
        <w:t xml:space="preserve">Toutefois, si l'assignation lui est délivrée dans un délai inférieur ou égal à quinze jours avant la date de l'audience, il peut constituer avocat jusqu'à l'audience.</w:t>
      </w:r>
    </w:p>
    <w:p>
      <w:pPr>
        <w:spacing w:before="100" w:after="100" w:line="276"/>
        <w:jc w:val="both"/>
      </w:pPr>
      <w:r>
        <w:rPr>
          <w:sz w:val="24"/>
          <w:szCs w:val="24"/>
        </w:rPr>
        <w:t xml:space="preserve">Que l'État, les départements, les régions, les communes et les établissements publics peuvent se faire représenter ou assister par un fonctionnaire ou un agent de leur administration.</w:t>
      </w:r>
    </w:p>
    <w:p>
      <w:pPr>
        <w:spacing w:before="100" w:after="100" w:line="276"/>
        <w:jc w:val="both"/>
      </w:pPr>
      <w:r>
        <w:rPr>
          <w:sz w:val="24"/>
          <w:szCs w:val="24"/>
        </w:rPr>
        <w:t xml:space="preserve">Qu'à défaut, il s'expose à ce qu'un jugement soit rendu contre lui sur les seuls éléments fournis par son adversaire.</w:t>
      </w:r>
    </w:p>
    <w:p>
      <w:pPr>
        <w:spacing w:before="100" w:after="100" w:line="276"/>
        <w:jc w:val="both"/>
      </w:pPr>
      <w:r>
        <w:rPr>
          <w:b/>
          <w:bCs/>
          <w:sz w:val="24"/>
          <w:szCs w:val="24"/>
          <w:u w:val="single"/>
        </w:rPr>
        <w:t xml:space="preserve">Il est, par ailleurs, rappelé les articles de la loi n° 71-1130 du 31 décembre 1971 reproduits ci-après :</w:t>
      </w:r>
    </w:p>
    <w:p>
      <w:pPr>
        <w:spacing w:before="120" w:after="60"/>
        <w:ind w:left="567" w:right="567"/>
      </w:pPr>
      <w:r>
        <w:rPr>
          <w:b/>
          <w:bCs/>
          <w:color w:val="1A365D"/>
          <w:sz w:val="22"/>
          <w:szCs w:val="22"/>
          <w:u w:val="single"/>
        </w:rPr>
        <w:t xml:space="preserve">Article 5</w:t>
      </w:r>
    </w:p>
    <w:p>
      <w:pPr>
        <w:pBdr>
          <w:left w:val="single" w:color="C9A227" w:sz="24"/>
        </w:pBdr>
        <w:spacing w:before="60" w:after="120"/>
        <w:ind w:left="567" w:right="567"/>
        <w:jc w:val="both"/>
      </w:pPr>
      <w:r>
        <w:rPr>
          <w:i/>
          <w:iCs/>
          <w:color w:val="666666"/>
          <w:sz w:val="22"/>
          <w:szCs w:val="22"/>
        </w:rPr>
        <w:t xml:space="preserve">Les avocats exercent leur ministère et peuvent plaider sans limitation territoriale devant toutes les juridictions et organismes juridictionnels ou disciplinaires, sous les réserves prévues à l'article 4. Ils peuvent postuler devant l'ensemble des tribunaux judiciaires du ressort de cour d'appel dans lequel ils ont établi leur résidence professionnelle et devant ladite cour d'appel. Par dérogation au deuxième alinéa, les avocats ne peuvent postuler devant un autre tribunal que celui auprès duquel est établie leur résidence professionnelle ni dans le cadre des procédures de saisie immobilière, de partage et de licitation, ni au titre de l'aide juridictionnelle, ni dans des instances dans lesquelles ils ne seraient pas maîtres de l'affaire chargés également d'assurer la plaidoirie.</w:t>
      </w:r>
    </w:p>
    <w:p>
      <w:pPr>
        <w:spacing w:before="120" w:after="60"/>
        <w:ind w:left="567" w:right="567"/>
      </w:pPr>
      <w:r>
        <w:rPr>
          <w:b/>
          <w:bCs/>
          <w:color w:val="1A365D"/>
          <w:sz w:val="22"/>
          <w:szCs w:val="22"/>
          <w:u w:val="single"/>
        </w:rPr>
        <w:t xml:space="preserve">Article 5-1</w:t>
      </w:r>
    </w:p>
    <w:p>
      <w:pPr>
        <w:pBdr>
          <w:left w:val="single" w:color="C9A227" w:sz="24"/>
        </w:pBdr>
        <w:spacing w:before="60" w:after="120"/>
        <w:ind w:left="567" w:right="567"/>
        <w:jc w:val="both"/>
      </w:pPr>
      <w:r>
        <w:rPr>
          <w:i/>
          <w:iCs/>
          <w:color w:val="666666"/>
          <w:sz w:val="22"/>
          <w:szCs w:val="22"/>
        </w:rPr>
        <w:t xml:space="preserve">Par dérogation au deuxième alinéa de l'article 5, les avocats inscrits au barreau de l'un des tribunaux judiciaires de Paris, Bobigny, Créteil et Nanterre peuvent postuler auprès de chacune de ces juridictions. Ils peuvent postuler auprès de la cour d'appel de Paris quand ils ont postulé devant l'un des tribunaux judiciaires de Paris, Bobigny et Créteil, et auprès de la cour d'appel de Versailles quand ils ont postulé devant le tribunal judiciaire de Nanterre. La dérogation prévue au dernier alinéa du même article 5 leur est applicable.</w:t>
      </w:r>
    </w:p>
    <w:p>
      <w:pPr>
        <w:spacing w:before="100" w:after="100" w:line="276"/>
        <w:jc w:val="both"/>
      </w:pPr>
      <w:r>
        <w:rPr>
          <w:b/>
          <w:bCs/>
          <w:sz w:val="24"/>
          <w:szCs w:val="24"/>
          <w:u w:val="single"/>
        </w:rPr>
        <w:t xml:space="preserve">Il est encore rappelé les dispositions du Code de procédure civile suivantes :</w:t>
      </w:r>
    </w:p>
    <w:p>
      <w:pPr>
        <w:spacing w:before="120" w:after="60"/>
        <w:ind w:left="567" w:right="567"/>
      </w:pPr>
      <w:r>
        <w:rPr>
          <w:b/>
          <w:bCs/>
          <w:color w:val="1A365D"/>
          <w:sz w:val="22"/>
          <w:szCs w:val="22"/>
          <w:u w:val="single"/>
        </w:rPr>
        <w:t xml:space="preserve">Article 640</w:t>
      </w:r>
    </w:p>
    <w:p>
      <w:pPr>
        <w:pBdr>
          <w:left w:val="single" w:color="C9A227" w:sz="24"/>
        </w:pBdr>
        <w:spacing w:before="60" w:after="120"/>
        <w:ind w:left="567" w:right="567"/>
        <w:jc w:val="both"/>
      </w:pPr>
      <w:r>
        <w:rPr>
          <w:i/>
          <w:iCs/>
          <w:color w:val="666666"/>
          <w:sz w:val="22"/>
          <w:szCs w:val="22"/>
        </w:rPr>
        <w:t xml:space="preserve">Lorsqu'un acte ou une formalité doit être accompli avant l'expiration d'un délai, celui-ci a pour origine la date de l'acte, de l'événement, de la décision ou de la notification qui le fait courir.</w:t>
      </w:r>
    </w:p>
    <w:p>
      <w:pPr>
        <w:spacing w:before="120" w:after="60"/>
        <w:ind w:left="567" w:right="567"/>
      </w:pPr>
      <w:r>
        <w:rPr>
          <w:b/>
          <w:bCs/>
          <w:color w:val="1A365D"/>
          <w:sz w:val="22"/>
          <w:szCs w:val="22"/>
          <w:u w:val="single"/>
        </w:rPr>
        <w:t xml:space="preserve">Article 641</w:t>
      </w:r>
    </w:p>
    <w:p>
      <w:pPr>
        <w:pBdr>
          <w:left w:val="single" w:color="C9A227" w:sz="24"/>
        </w:pBdr>
        <w:spacing w:before="60" w:after="120"/>
        <w:ind w:left="567" w:right="567"/>
        <w:jc w:val="both"/>
      </w:pPr>
      <w:r>
        <w:rPr>
          <w:i/>
          <w:iCs/>
          <w:color w:val="666666"/>
          <w:sz w:val="22"/>
          <w:szCs w:val="22"/>
        </w:rPr>
        <w:t xml:space="preserve">Lorsqu'un délai est exprimé en jours, celui de l'acte, de l'événement, de la décision ou de la notification qui le fait courir ne compte pas. Lorsqu'un délai est exprimé en mois ou en années, ce délai expire le jour du dernier mois ou de la dernière année qui porte le même quantième que le jour de l'acte, de l'événement, de la décision ou de la notification qui fait courir le délai. À défaut d'un quantième identique, le délai expire le dernier jour du mois. Lorsqu'un délai est exprimé en mois et en jours, les mois sont d'abord décomptés, puis les jours.</w:t>
      </w:r>
    </w:p>
    <w:p>
      <w:pPr>
        <w:spacing w:before="120" w:after="60"/>
        <w:ind w:left="567" w:right="567"/>
      </w:pPr>
      <w:r>
        <w:rPr>
          <w:b/>
          <w:bCs/>
          <w:color w:val="1A365D"/>
          <w:sz w:val="22"/>
          <w:szCs w:val="22"/>
          <w:u w:val="single"/>
        </w:rPr>
        <w:t xml:space="preserve">Article 642</w:t>
      </w:r>
    </w:p>
    <w:p>
      <w:pPr>
        <w:pBdr>
          <w:left w:val="single" w:color="C9A227" w:sz="24"/>
        </w:pBdr>
        <w:spacing w:before="60" w:after="120"/>
        <w:ind w:left="567" w:right="567"/>
        <w:jc w:val="both"/>
      </w:pPr>
      <w:r>
        <w:rPr>
          <w:i/>
          <w:iCs/>
          <w:color w:val="666666"/>
          <w:sz w:val="22"/>
          <w:szCs w:val="22"/>
        </w:rPr>
        <w:t xml:space="preserve">Tout délai expire le dernier jour à vingt-quatre heures. Le délai qui expirerait normalement un samedi, un dimanche ou un jour férié ou chômé est prorogé jusqu'au premier jour ouvrable suivant.</w:t>
      </w:r>
    </w:p>
    <w:p>
      <w:pPr>
        <w:spacing w:before="120" w:after="60"/>
        <w:ind w:left="567" w:right="567"/>
      </w:pPr>
      <w:r>
        <w:rPr>
          <w:b/>
          <w:bCs/>
          <w:color w:val="1A365D"/>
          <w:sz w:val="22"/>
          <w:szCs w:val="22"/>
          <w:u w:val="single"/>
        </w:rPr>
        <w:t xml:space="preserve">Article 642-1</w:t>
      </w:r>
    </w:p>
    <w:p>
      <w:pPr>
        <w:pBdr>
          <w:left w:val="single" w:color="C9A227" w:sz="24"/>
        </w:pBdr>
        <w:spacing w:before="60" w:after="120"/>
        <w:ind w:left="567" w:right="567"/>
        <w:jc w:val="both"/>
      </w:pPr>
      <w:r>
        <w:rPr>
          <w:i/>
          <w:iCs/>
          <w:color w:val="666666"/>
          <w:sz w:val="22"/>
          <w:szCs w:val="22"/>
        </w:rPr>
        <w:t xml:space="preserve">Les dispositions des articles 640 à 642 sont également applicables aux délais dans lesquels les inscriptions et autres formalités de publicité doivent être opérées.</w:t>
      </w:r>
    </w:p>
    <w:p>
      <w:pPr>
        <w:spacing w:before="120" w:after="60"/>
        <w:ind w:left="567" w:right="567"/>
      </w:pPr>
      <w:r>
        <w:rPr>
          <w:b/>
          <w:bCs/>
          <w:color w:val="1A365D"/>
          <w:sz w:val="22"/>
          <w:szCs w:val="22"/>
          <w:u w:val="single"/>
        </w:rPr>
        <w:t xml:space="preserve">Article 643</w:t>
      </w:r>
    </w:p>
    <w:p>
      <w:pPr>
        <w:pBdr>
          <w:left w:val="single" w:color="C9A227" w:sz="24"/>
        </w:pBdr>
        <w:spacing w:before="60" w:after="120"/>
        <w:ind w:left="567" w:right="567"/>
        <w:jc w:val="both"/>
      </w:pPr>
      <w:r>
        <w:rPr>
          <w:i/>
          <w:iCs/>
          <w:color w:val="666666"/>
          <w:sz w:val="22"/>
          <w:szCs w:val="22"/>
        </w:rPr>
        <w:t xml:space="preserve">Lorsque la demande est portée devant une juridiction qui a son siège en France métropolitaine, les délais de comparution, d'appel, d'opposition, de tierce opposition dans l'hypothèse prévue à l'article 586 alinéa 3, de recours en révision et de pourvoi en cassation sont augmentés de : 1. Un mois pour les personnes qui demeurent en Guadeloupe, en Guyane, à la Martinique, à La Réunion, à Mayotte, à Saint-Barthélemy, à Saint-Martin, à Saint-Pierre-et-Miquelon, en Polynésie française, dans les îles Wallis et Futuna, en Nouvelle-Calédonie et dans les Terres australes et antarctiques françaises ; 2. Deux mois pour celles qui demeurent à l'étranger.</w:t>
      </w:r>
    </w:p>
    <w:p>
      <w:pPr>
        <w:spacing w:before="100" w:after="100" w:line="276"/>
        <w:jc w:val="both"/>
      </w:pPr>
      <w:r>
        <w:rPr>
          <w:b/>
          <w:bCs/>
          <w:sz w:val="24"/>
          <w:szCs w:val="24"/>
          <w:u w:val="single"/>
        </w:rPr>
        <w:t xml:space="preserve">Il est enfin indiqué au défendeur, en application des articles 56 et 752 du Code de procédure civile :</w:t>
      </w:r>
    </w:p>
    <w:p>
      <w:pPr>
        <w:spacing w:before="100" w:after="100" w:line="276"/>
        <w:jc w:val="both"/>
      </w:pPr>
      <w:r>
        <w:rPr>
          <w:sz w:val="24"/>
          <w:szCs w:val="24"/>
        </w:rPr>
        <w:t xml:space="preserve">Que, le demandeur </w:t>
      </w:r>
      <w:r>
        <w:rPr>
          <w:i/>
          <w:iCs/>
          <w:color w:val="A88B1F"/>
        </w:rPr>
        <w:t xml:space="preserve">[consent / ne consent pas]</w:t>
      </w:r>
      <w:r>
        <w:rPr>
          <w:sz w:val="24"/>
          <w:szCs w:val="24"/>
        </w:rPr>
        <w:t xml:space="preserve"> à ce que la procédure se déroule sans audience en application de l'article L. 212-5-1 du Code de l'organisation judiciaire.</w:t>
      </w:r>
    </w:p>
    <w:p>
      <w:pPr>
        <w:spacing w:before="100" w:after="100" w:line="276"/>
        <w:jc w:val="both"/>
      </w:pPr>
      <w:r>
        <w:rPr>
          <w:sz w:val="24"/>
          <w:szCs w:val="24"/>
        </w:rPr>
        <w:t xml:space="preserve">Que les pièces sur lesquelles la demande est fondée sont visées et jointes en fin d'acte selon bordereau.</w:t>
      </w:r>
    </w:p>
    <w:p>
      <w:pPr>
        <w:spacing w:before="200" w:after="200"/>
        <w:jc w:val="center"/>
      </w:pPr>
      <w:r>
        <w:rPr>
          <w:color w:val="C9A227"/>
          <w:sz w:val="24"/>
          <w:szCs w:val="24"/>
        </w:rPr>
        <w:t xml:space="preserve">◆ ◆ ◆</w:t>
      </w:r>
    </w:p>
    <w:p>
      <w:pPr>
        <w:spacing w:before="200" w:after="60"/>
        <w:jc w:val="center"/>
      </w:pPr>
      <w:r>
        <w:rPr>
          <w:b/>
          <w:bCs/>
          <w:smallCaps/>
          <w:color w:val="1A365D"/>
          <w:sz w:val="32"/>
          <w:szCs w:val="32"/>
        </w:rPr>
        <w:t xml:space="preserve">PLAISE AU TRIBUNAL</w:t>
      </w:r>
    </w:p>
    <w:p>
      <w:pPr>
        <w:spacing w:before="60" w:after="60"/>
        <w:jc w:val="center"/>
      </w:pPr>
      <w:r>
        <w:rPr>
          <w:color w:val="C9A227"/>
          <w:sz w:val="20"/>
          <w:szCs w:val="20"/>
        </w:rPr>
        <w:t xml:space="preserve">━━━━━━━━━━━━━━━━━━━━━━━━━━━━━━━━━━━━━━━━━━━━━━━━━━━━━━━━━━━━━━━━━━━━━━━━━━━━━━━━</w:t>
      </w:r>
    </w:p>
    <w:p>
      <w:pPr>
        <w:spacing w:before="100" w:after="100" w:line="276"/>
        <w:jc w:val="both"/>
      </w:pPr>
      <w:r>
        <w:rPr>
          <w:color w:val="C9A227"/>
          <w:sz w:val="24"/>
          <w:szCs w:val="24"/>
        </w:rPr>
        <w:t xml:space="preserve">➤ </w:t>
      </w:r>
      <w:r>
        <w:rPr>
          <w:b/>
          <w:bCs/>
          <w:sz w:val="24"/>
          <w:szCs w:val="24"/>
        </w:rPr>
        <w:t xml:space="preserve">Condition de recevabilité de la demande tenant à l'exigence de recours à un mode de résolution amiable des différends préalablement à la saisine du juge</w:t>
      </w:r>
    </w:p>
    <w:p>
      <w:pPr>
        <w:spacing w:before="100" w:after="100" w:line="276"/>
        <w:jc w:val="both"/>
      </w:pPr>
      <w:r>
        <w:rPr>
          <w:sz w:val="24"/>
          <w:szCs w:val="24"/>
        </w:rPr>
        <w:t xml:space="preserve">Issue de </w:t>
      </w:r>
      <w:r>
        <w:rPr>
          <w:sz w:val="24"/>
          <w:szCs w:val="24"/>
          <w:u w:val="single"/>
        </w:rPr>
        <w:t xml:space="preserve">l'article 4</w:t>
      </w:r>
      <w:r>
        <w:rPr>
          <w:sz w:val="24"/>
          <w:szCs w:val="24"/>
        </w:rPr>
        <w:t xml:space="preserve"> du </w:t>
      </w:r>
      <w:r>
        <w:rPr>
          <w:sz w:val="24"/>
          <w:szCs w:val="24"/>
          <w:u w:val="single"/>
        </w:rPr>
        <w:t xml:space="preserve">décret n° 2019-1333 du 11 décembre 2019</w:t>
      </w:r>
      <w:r>
        <w:rPr>
          <w:sz w:val="24"/>
          <w:szCs w:val="24"/>
        </w:rPr>
        <w:t xml:space="preserve">, </w:t>
      </w:r>
      <w:r>
        <w:rPr>
          <w:sz w:val="24"/>
          <w:szCs w:val="24"/>
          <w:u w:val="single"/>
        </w:rPr>
        <w:t xml:space="preserve">l'article 750-1</w:t>
      </w:r>
      <w:r>
        <w:rPr>
          <w:sz w:val="24"/>
          <w:szCs w:val="24"/>
        </w:rPr>
        <w:t xml:space="preserve"> du Code de procédure civile dispose que, devant le Tribunal judiciaire, « </w:t>
      </w:r>
      <w:r>
        <w:rPr>
          <w:i/>
          <w:iCs/>
          <w:sz w:val="24"/>
          <w:szCs w:val="24"/>
        </w:rPr>
        <w:t xml:space="preserve">à peine d'irrecevabilité que le juge peut prononcer d'office, la demande en justice doit être précédée, au choix des parties, d'une tentative de conciliation menée par un conciliateur de justice, d'une tentative de médiation ou d'une tentative de procédure participative, lorsqu'elle tend au paiement d'une somme n'excédant pas 5 000 euros ou lorsqu'elle est relative à l'une des actions mentionnées aux articles R. 211-3-4 et R. 211-3-8 du code de l'organisation judiciaire</w:t>
      </w:r>
      <w:r>
        <w:rPr>
          <w:sz w:val="24"/>
          <w:szCs w:val="24"/>
        </w:rPr>
        <w:t xml:space="preserve">. »</w:t>
      </w:r>
    </w:p>
    <w:p>
      <w:pPr>
        <w:spacing w:before="100" w:after="100" w:line="276"/>
        <w:jc w:val="both"/>
      </w:pPr>
      <w:r>
        <w:rPr>
          <w:i/>
          <w:iCs/>
          <w:color w:val="666666"/>
          <w:sz w:val="22"/>
          <w:szCs w:val="22"/>
        </w:rPr>
        <w:t xml:space="preserve">[Si exigence de tentative de règlement amiable du litige]</w:t>
      </w:r>
    </w:p>
    <w:p>
      <w:pPr>
        <w:spacing w:before="100" w:after="100" w:line="276"/>
        <w:jc w:val="both"/>
      </w:pPr>
      <w:r>
        <w:rPr>
          <w:sz w:val="24"/>
          <w:szCs w:val="24"/>
        </w:rPr>
        <w:t xml:space="preserve">Conformément à </w:t>
      </w:r>
      <w:r>
        <w:rPr>
          <w:sz w:val="24"/>
          <w:szCs w:val="24"/>
          <w:u w:val="single"/>
        </w:rPr>
        <w:t xml:space="preserve">l'article 750-1</w:t>
      </w:r>
      <w:r>
        <w:rPr>
          <w:sz w:val="24"/>
          <w:szCs w:val="24"/>
        </w:rPr>
        <w:t xml:space="preserve"> du Code de procédure civile, préalablement à la saisine du Tribunal de céans, </w:t>
      </w:r>
      <w:r>
        <w:rPr>
          <w:i/>
          <w:iCs/>
          <w:color w:val="A88B1F"/>
        </w:rPr>
        <w:t xml:space="preserve">[identité du demandeur]</w:t>
      </w:r>
      <w:r>
        <w:rPr>
          <w:sz w:val="24"/>
          <w:szCs w:val="24"/>
        </w:rPr>
        <w:t xml:space="preserve"> a tenté de résoudre amiablement le litige en proposant, dans le cadre d'une </w:t>
      </w:r>
      <w:r>
        <w:rPr>
          <w:i/>
          <w:iCs/>
          <w:color w:val="A88B1F"/>
        </w:rPr>
        <w:t xml:space="preserve">[conciliation menée par un conciliateur de justice / médiation / procédure participative]</w:t>
      </w:r>
      <w:r>
        <w:rPr>
          <w:sz w:val="24"/>
          <w:szCs w:val="24"/>
        </w:rPr>
        <w:t xml:space="preserve"> à </w:t>
      </w:r>
      <w:r>
        <w:rPr>
          <w:i/>
          <w:iCs/>
          <w:color w:val="A88B1F"/>
        </w:rPr>
        <w:t xml:space="preserve">[identité du défendeur]</w:t>
      </w:r>
      <w:r>
        <w:rPr>
          <w:sz w:val="24"/>
          <w:szCs w:val="24"/>
        </w:rPr>
        <w:t xml:space="preserve"> de </w:t>
      </w:r>
      <w:r>
        <w:rPr>
          <w:i/>
          <w:iCs/>
          <w:color w:val="A88B1F"/>
        </w:rPr>
        <w:t xml:space="preserve">[préciser les diligences accomplies]</w:t>
      </w:r>
      <w:r>
        <w:rPr>
          <w:sz w:val="24"/>
          <w:szCs w:val="24"/>
        </w:rPr>
        <w:t xml:space="preserve">.</w:t>
      </w:r>
    </w:p>
    <w:p>
      <w:pPr>
        <w:spacing w:before="100" w:after="100" w:line="276"/>
        <w:jc w:val="both"/>
      </w:pPr>
      <w:r>
        <w:rPr>
          <w:sz w:val="24"/>
          <w:szCs w:val="24"/>
        </w:rPr>
        <w:t xml:space="preserve">Toutefois, cette tentative de règlement amiable n'a pas abouti pour les raisons suivantes : </w:t>
      </w:r>
      <w:r>
        <w:rPr>
          <w:i/>
          <w:iCs/>
          <w:color w:val="A88B1F"/>
        </w:rPr>
        <w:t xml:space="preserve">[préciser les raisons de l'échec]</w:t>
      </w:r>
    </w:p>
    <w:p>
      <w:pPr>
        <w:spacing w:before="100" w:after="100" w:line="276"/>
        <w:jc w:val="both"/>
      </w:pPr>
      <w:r>
        <w:rPr>
          <w:i/>
          <w:iCs/>
          <w:color w:val="666666"/>
          <w:sz w:val="22"/>
          <w:szCs w:val="22"/>
        </w:rPr>
        <w:t xml:space="preserve">[Si dispense de tentative de règlement amiable du litige]</w:t>
      </w:r>
    </w:p>
    <w:p>
      <w:pPr>
        <w:spacing w:before="100" w:after="100" w:line="276"/>
        <w:jc w:val="both"/>
      </w:pPr>
      <w:r>
        <w:rPr>
          <w:sz w:val="24"/>
          <w:szCs w:val="24"/>
        </w:rPr>
        <w:t xml:space="preserve">En application de </w:t>
      </w:r>
      <w:r>
        <w:rPr>
          <w:sz w:val="24"/>
          <w:szCs w:val="24"/>
          <w:u w:val="single"/>
        </w:rPr>
        <w:t xml:space="preserve">l'article 750-1</w:t>
      </w:r>
      <w:r>
        <w:rPr>
          <w:sz w:val="24"/>
          <w:szCs w:val="24"/>
        </w:rPr>
        <w:t xml:space="preserve"> du Code de procédure civile, préalablement à la saisine du Tribunal de céans, </w:t>
      </w:r>
      <w:r>
        <w:rPr>
          <w:i/>
          <w:iCs/>
          <w:color w:val="A88B1F"/>
        </w:rPr>
        <w:t xml:space="preserve">[identité du demandeur]</w:t>
      </w:r>
      <w:r>
        <w:rPr>
          <w:sz w:val="24"/>
          <w:szCs w:val="24"/>
        </w:rPr>
        <w:t xml:space="preserve"> n'a pas tenté de résoudre amiablement le litige pour la raison suivante :</w:t>
      </w:r>
    </w:p>
    <w:p>
      <w:pPr>
        <w:spacing w:before="60" w:after="60"/>
        <w:ind w:left="567"/>
        <w:jc w:val="both"/>
      </w:pPr>
      <w:r>
        <w:rPr>
          <w:b/>
          <w:bCs/>
          <w:color w:val="A88B1F"/>
          <w:sz w:val="24"/>
          <w:szCs w:val="24"/>
        </w:rPr>
        <w:t xml:space="preserve">• </w:t>
      </w:r>
      <w:r>
        <w:rPr>
          <w:sz w:val="24"/>
          <w:szCs w:val="24"/>
        </w:rPr>
        <w:t xml:space="preserve">L'une des parties au moins sollicite l'homologation d'un accord</w:t>
      </w:r>
    </w:p>
    <w:p>
      <w:pPr>
        <w:spacing w:before="60" w:after="60"/>
        <w:ind w:left="567"/>
        <w:jc w:val="both"/>
      </w:pPr>
      <w:r>
        <w:rPr>
          <w:b/>
          <w:bCs/>
          <w:color w:val="A88B1F"/>
          <w:sz w:val="24"/>
          <w:szCs w:val="24"/>
        </w:rPr>
        <w:t xml:space="preserve">• </w:t>
      </w:r>
      <w:r>
        <w:rPr>
          <w:sz w:val="24"/>
          <w:szCs w:val="24"/>
        </w:rPr>
        <w:t xml:space="preserve">L'exercice d'un recours préalable était obligatoire</w:t>
      </w:r>
    </w:p>
    <w:p>
      <w:pPr>
        <w:spacing w:before="60" w:after="60"/>
        <w:ind w:left="567"/>
        <w:jc w:val="both"/>
      </w:pPr>
      <w:r>
        <w:rPr>
          <w:b/>
          <w:bCs/>
          <w:color w:val="A88B1F"/>
          <w:sz w:val="24"/>
          <w:szCs w:val="24"/>
        </w:rPr>
        <w:t xml:space="preserve">• </w:t>
      </w:r>
      <w:r>
        <w:rPr>
          <w:sz w:val="24"/>
          <w:szCs w:val="24"/>
        </w:rPr>
        <w:t xml:space="preserve">L'absence de recours à l'un des modes de résolution amiable est justifiée par un motif légitime</w:t>
      </w:r>
    </w:p>
    <w:p>
      <w:pPr>
        <w:spacing w:before="60" w:after="60"/>
        <w:ind w:left="567"/>
        <w:jc w:val="both"/>
      </w:pPr>
      <w:r>
        <w:rPr>
          <w:b/>
          <w:bCs/>
          <w:color w:val="A88B1F"/>
          <w:sz w:val="24"/>
          <w:szCs w:val="24"/>
        </w:rPr>
        <w:t xml:space="preserve">• </w:t>
      </w:r>
      <w:r>
        <w:rPr>
          <w:sz w:val="24"/>
          <w:szCs w:val="24"/>
        </w:rPr>
        <w:t xml:space="preserve">Le juge ou l'autorité administrative doit, en application d'une disposition particulière, procéder à une tentative préalable de conciliation</w:t>
      </w:r>
    </w:p>
    <w:p>
      <w:pPr>
        <w:spacing w:before="60" w:after="60"/>
        <w:ind w:left="567"/>
        <w:jc w:val="both"/>
      </w:pPr>
      <w:r>
        <w:rPr>
          <w:b/>
          <w:bCs/>
          <w:color w:val="A88B1F"/>
          <w:sz w:val="24"/>
          <w:szCs w:val="24"/>
        </w:rPr>
        <w:t xml:space="preserve">• </w:t>
      </w:r>
      <w:r>
        <w:rPr>
          <w:sz w:val="24"/>
          <w:szCs w:val="24"/>
        </w:rPr>
        <w:t xml:space="preserve">Lorsque le créancier a vainement engagé une procédure simplifiée de recouvrement des petites créances, conformément à l'article L. 125-1 du code des procédures civiles d'exécution</w:t>
      </w:r>
    </w:p>
    <w:p>
      <w:pPr>
        <w:spacing w:before="200" w:after="200"/>
        <w:jc w:val="center"/>
      </w:pPr>
      <w:r>
        <w:rPr>
          <w:color w:val="C9A227"/>
          <w:sz w:val="24"/>
          <w:szCs w:val="24"/>
        </w:rPr>
        <w:t xml:space="preserve">◆ ◆ ◆</w:t>
      </w:r>
    </w:p>
    <w:p>
      <w:pPr>
        <w:spacing w:before="300" w:after="120"/>
      </w:pPr>
      <w:r>
        <w:rPr>
          <w:b/>
          <w:bCs/>
          <w:color w:val="A88B1F"/>
          <w:sz w:val="26"/>
          <w:szCs w:val="26"/>
        </w:rPr>
        <w:t xml:space="preserve">I. </w:t>
      </w:r>
      <w:r>
        <w:rPr>
          <w:b/>
          <w:bCs/>
          <w:color w:val="1A365D"/>
          <w:sz w:val="26"/>
          <w:szCs w:val="26"/>
          <w:u w:val="single"/>
        </w:rPr>
        <w:t xml:space="preserve">Rappel des faits</w:t>
      </w:r>
    </w:p>
    <w:p>
      <w:pPr>
        <w:spacing w:before="100" w:after="100" w:line="276"/>
        <w:jc w:val="both"/>
      </w:pPr>
      <w:r>
        <w:rPr>
          <w:i/>
          <w:iCs/>
          <w:color w:val="A88B1F"/>
        </w:rPr>
        <w:t xml:space="preserve">[NOM DU DEMANDEUR]</w:t>
      </w:r>
      <w:r>
        <w:rPr>
          <w:sz w:val="24"/>
          <w:szCs w:val="24"/>
        </w:rPr>
        <w:t xml:space="preserve"> est propriétaire d'un véhicule de marque </w:t>
      </w:r>
      <w:r>
        <w:rPr>
          <w:i/>
          <w:iCs/>
          <w:color w:val="A88B1F"/>
        </w:rPr>
        <w:t xml:space="preserve">[MARQUE]</w:t>
      </w:r>
      <w:r>
        <w:rPr>
          <w:sz w:val="24"/>
          <w:szCs w:val="24"/>
        </w:rPr>
        <w:t xml:space="preserve">, modèle </w:t>
      </w:r>
      <w:r>
        <w:rPr>
          <w:i/>
          <w:iCs/>
          <w:color w:val="A88B1F"/>
        </w:rPr>
        <w:t xml:space="preserve">[MODÈLE]</w:t>
      </w:r>
      <w:r>
        <w:rPr>
          <w:sz w:val="24"/>
          <w:szCs w:val="24"/>
        </w:rPr>
        <w:t xml:space="preserve">, immatriculé </w:t>
      </w:r>
      <w:r>
        <w:rPr>
          <w:i/>
          <w:iCs/>
          <w:color w:val="A88B1F"/>
        </w:rPr>
        <w:t xml:space="preserve">[IMMATRICULATION]</w:t>
      </w:r>
      <w:r>
        <w:rPr>
          <w:sz w:val="24"/>
          <w:szCs w:val="24"/>
        </w:rPr>
        <w:t xml:space="preserve">, mis en circulation le </w:t>
      </w:r>
      <w:r>
        <w:rPr>
          <w:i/>
          <w:iCs/>
          <w:color w:val="A88B1F"/>
        </w:rPr>
        <w:t xml:space="preserve">[DATE]</w:t>
      </w:r>
      <w:r>
        <w:rPr>
          <w:sz w:val="24"/>
          <w:szCs w:val="24"/>
        </w:rPr>
        <w:t xml:space="preserve">.</w:t>
      </w:r>
    </w:p>
    <w:p>
      <w:pPr>
        <w:spacing w:before="100" w:after="100" w:line="276"/>
        <w:jc w:val="both"/>
      </w:pPr>
      <w:r>
        <w:rPr>
          <w:i/>
          <w:iCs/>
          <w:color w:val="666666"/>
          <w:sz w:val="22"/>
          <w:szCs w:val="22"/>
        </w:rPr>
        <w:t xml:space="preserve">(Pièce n° 1 : Carte grise du véhicule)</w:t>
      </w:r>
    </w:p>
    <w:p>
      <w:pPr>
        <w:spacing w:before="100" w:after="100" w:line="276"/>
        <w:jc w:val="both"/>
      </w:pPr>
      <w:r>
        <w:rPr>
          <w:sz w:val="24"/>
          <w:szCs w:val="24"/>
        </w:rPr>
        <w:t xml:space="preserve">Le </w:t>
      </w:r>
      <w:r>
        <w:rPr>
          <w:i/>
          <w:iCs/>
          <w:color w:val="A88B1F"/>
        </w:rPr>
        <w:t xml:space="preserve">[DATE DE REMISE DU VÉHICULE]</w:t>
      </w:r>
      <w:r>
        <w:rPr>
          <w:sz w:val="24"/>
          <w:szCs w:val="24"/>
        </w:rPr>
        <w:t xml:space="preserve">, le demandeur a confié son véhicule à la société </w:t>
      </w:r>
      <w:r>
        <w:rPr>
          <w:i/>
          <w:iCs/>
          <w:color w:val="A88B1F"/>
        </w:rPr>
        <w:t xml:space="preserve">[NOM DU GARAGE DÉFENDEUR]</w:t>
      </w:r>
      <w:r>
        <w:rPr>
          <w:sz w:val="24"/>
          <w:szCs w:val="24"/>
        </w:rPr>
        <w:t xml:space="preserve">, sise </w:t>
      </w:r>
      <w:r>
        <w:rPr>
          <w:i/>
          <w:iCs/>
          <w:color w:val="A88B1F"/>
        </w:rPr>
        <w:t xml:space="preserve">[ADRESSE]</w:t>
      </w:r>
      <w:r>
        <w:rPr>
          <w:sz w:val="24"/>
          <w:szCs w:val="24"/>
        </w:rPr>
        <w:t xml:space="preserve">, aux fins de </w:t>
      </w:r>
      <w:r>
        <w:rPr>
          <w:i/>
          <w:iCs/>
          <w:color w:val="A88B1F"/>
        </w:rPr>
        <w:t xml:space="preserve">[DÉCRIRE LA NATURE DE L'INTERVENTION DEMANDÉE : réparation, entretien, révision, etc.]</w:t>
      </w:r>
      <w:r>
        <w:rPr>
          <w:sz w:val="24"/>
          <w:szCs w:val="24"/>
        </w:rPr>
        <w:t xml:space="preserve">.</w:t>
      </w:r>
    </w:p>
    <w:p>
      <w:pPr>
        <w:spacing w:before="100" w:after="100" w:line="276"/>
        <w:jc w:val="both"/>
      </w:pPr>
      <w:r>
        <w:rPr>
          <w:i/>
          <w:iCs/>
          <w:color w:val="666666"/>
          <w:sz w:val="22"/>
          <w:szCs w:val="22"/>
        </w:rPr>
        <w:t xml:space="preserve">(Pièce n° 2 : Ordre de réparation, le cas échéant)</w:t>
      </w:r>
    </w:p>
    <w:p>
      <w:pPr>
        <w:spacing w:before="100" w:after="100" w:line="276"/>
        <w:jc w:val="both"/>
      </w:pPr>
      <w:r>
        <w:rPr>
          <w:sz w:val="24"/>
          <w:szCs w:val="24"/>
        </w:rPr>
        <w:t xml:space="preserve">Préalablement à l'exécution des travaux, le demandeur a expressément sollicité l'établissement d'un devis détaillé auprès du défendeur. Cette demande est attestée par </w:t>
      </w:r>
      <w:r>
        <w:rPr>
          <w:i/>
          <w:iCs/>
          <w:color w:val="A88B1F"/>
        </w:rPr>
        <w:t xml:space="preserve">[PRÉCISER : échange de courriels / SMS / témoignage / etc.]</w:t>
      </w:r>
      <w:r>
        <w:rPr>
          <w:sz w:val="24"/>
          <w:szCs w:val="24"/>
        </w:rPr>
        <w:t xml:space="preserve">.</w:t>
      </w:r>
    </w:p>
    <w:p>
      <w:pPr>
        <w:spacing w:before="100" w:after="100" w:line="276"/>
        <w:jc w:val="both"/>
      </w:pPr>
      <w:r>
        <w:rPr>
          <w:i/>
          <w:iCs/>
          <w:color w:val="666666"/>
          <w:sz w:val="22"/>
          <w:szCs w:val="22"/>
        </w:rPr>
        <w:t xml:space="preserve">(Pièce n° 3 : Preuve de la demande de devis)</w:t>
      </w:r>
    </w:p>
    <w:p>
      <w:pPr>
        <w:spacing w:before="100" w:after="100" w:line="276"/>
        <w:jc w:val="both"/>
      </w:pPr>
      <w:r>
        <w:rPr>
          <w:sz w:val="24"/>
          <w:szCs w:val="24"/>
        </w:rPr>
        <w:t xml:space="preserve">Or, le défendeur a procédé aux réparations </w:t>
      </w:r>
      <w:r>
        <w:rPr>
          <w:b/>
          <w:bCs/>
          <w:sz w:val="24"/>
          <w:szCs w:val="24"/>
        </w:rPr>
        <w:t xml:space="preserve">sans établir de devis préalable</w:t>
      </w:r>
      <w:r>
        <w:rPr>
          <w:sz w:val="24"/>
          <w:szCs w:val="24"/>
        </w:rPr>
        <w:t xml:space="preserve">, en violation de son obligation d'information précontractuelle.</w:t>
      </w:r>
    </w:p>
    <w:p>
      <w:pPr>
        <w:spacing w:before="100" w:after="100" w:line="276"/>
        <w:jc w:val="both"/>
      </w:pPr>
      <w:r>
        <w:rPr>
          <w:sz w:val="24"/>
          <w:szCs w:val="24"/>
        </w:rPr>
        <w:t xml:space="preserve">Le véhicule a été restitué au demandeur le </w:t>
      </w:r>
      <w:r>
        <w:rPr>
          <w:i/>
          <w:iCs/>
          <w:color w:val="A88B1F"/>
        </w:rPr>
        <w:t xml:space="preserve">[DATE DE RESTITUTION]</w:t>
      </w:r>
      <w:r>
        <w:rPr>
          <w:sz w:val="24"/>
          <w:szCs w:val="24"/>
        </w:rPr>
        <w:t xml:space="preserve">, et une facture d'un montant de </w:t>
      </w:r>
      <w:r>
        <w:rPr>
          <w:i/>
          <w:iCs/>
          <w:color w:val="A88B1F"/>
        </w:rPr>
        <w:t xml:space="preserve">[MONTANT FACTURÉ]</w:t>
      </w:r>
      <w:r>
        <w:rPr>
          <w:sz w:val="24"/>
          <w:szCs w:val="24"/>
        </w:rPr>
        <w:t xml:space="preserve"> euros TTC a été présentée.</w:t>
      </w:r>
    </w:p>
    <w:p>
      <w:pPr>
        <w:spacing w:before="100" w:after="100" w:line="276"/>
        <w:jc w:val="both"/>
      </w:pPr>
      <w:r>
        <w:rPr>
          <w:i/>
          <w:iCs/>
          <w:color w:val="666666"/>
          <w:sz w:val="22"/>
          <w:szCs w:val="22"/>
        </w:rPr>
        <w:t xml:space="preserve">(Pièce n° 4 : Facture)</w:t>
      </w:r>
    </w:p>
    <w:p>
      <w:pPr>
        <w:spacing w:before="100" w:after="100" w:line="276"/>
        <w:jc w:val="both"/>
      </w:pPr>
      <w:r>
        <w:rPr>
          <w:sz w:val="24"/>
          <w:szCs w:val="24"/>
        </w:rPr>
        <w:t xml:space="preserve">Le demandeur a acquitté cette facture sous la contrainte du droit de rétention exercé par le garagiste sur son véhicule.</w:t>
      </w:r>
    </w:p>
    <w:p>
      <w:pPr>
        <w:spacing w:before="100" w:after="100" w:line="276"/>
        <w:jc w:val="both"/>
      </w:pPr>
      <w:r>
        <w:rPr>
          <w:i/>
          <w:iCs/>
          <w:color w:val="666666"/>
          <w:sz w:val="22"/>
          <w:szCs w:val="22"/>
        </w:rPr>
        <w:t xml:space="preserve">(Pièce n° 5 : Preuve du paiement)</w:t>
      </w:r>
    </w:p>
    <w:p>
      <w:pPr>
        <w:spacing w:before="100" w:after="100" w:line="276"/>
        <w:jc w:val="both"/>
      </w:pPr>
      <w:r>
        <w:rPr>
          <w:sz w:val="24"/>
          <w:szCs w:val="24"/>
        </w:rPr>
        <w:t xml:space="preserve">Or, cette facture s'avère manifestement </w:t>
      </w:r>
      <w:r>
        <w:rPr>
          <w:b/>
          <w:bCs/>
          <w:sz w:val="24"/>
          <w:szCs w:val="24"/>
        </w:rPr>
        <w:t xml:space="preserve">disproportionnée</w:t>
      </w:r>
      <w:r>
        <w:rPr>
          <w:sz w:val="24"/>
          <w:szCs w:val="24"/>
        </w:rPr>
        <w:t xml:space="preserve"> par rapport aux travaux réellement nécessaires et commandés. En effet :</w:t>
      </w:r>
    </w:p>
    <w:p>
      <w:pPr>
        <w:spacing w:before="60" w:after="60"/>
        <w:ind w:left="567"/>
        <w:jc w:val="both"/>
      </w:pPr>
      <w:r>
        <w:rPr>
          <w:b/>
          <w:bCs/>
          <w:color w:val="A88B1F"/>
          <w:sz w:val="24"/>
          <w:szCs w:val="24"/>
        </w:rPr>
        <w:t xml:space="preserve">• </w:t>
      </w:r>
      <w:r>
        <w:rPr>
          <w:sz w:val="24"/>
          <w:szCs w:val="24"/>
        </w:rPr>
        <w:t xml:space="preserve">Le montant facturé (</w:t>
      </w:r>
      <w:r>
        <w:rPr>
          <w:i/>
          <w:iCs/>
          <w:color w:val="A88B1F"/>
        </w:rPr>
        <w:t xml:space="preserve">[MONTANT]</w:t>
      </w:r>
      <w:r>
        <w:rPr>
          <w:sz w:val="24"/>
          <w:szCs w:val="24"/>
        </w:rPr>
        <w:t xml:space="preserve"> euros) excède considérablement les tarifs pratiqués habituellement pour ce type d'intervention, comme en attestent </w:t>
      </w:r>
      <w:r>
        <w:rPr>
          <w:i/>
          <w:iCs/>
          <w:color w:val="A88B1F"/>
        </w:rPr>
        <w:t xml:space="preserve">[les devis comparatifs obtenus / les tarifs affichés / etc.]</w:t>
      </w:r>
      <w:r>
        <w:rPr>
          <w:sz w:val="24"/>
          <w:szCs w:val="24"/>
        </w:rPr>
        <w:t xml:space="preserve"> ;</w:t>
      </w:r>
    </w:p>
    <w:p>
      <w:pPr>
        <w:spacing w:before="60" w:after="60"/>
        <w:ind w:left="567"/>
        <w:jc w:val="both"/>
      </w:pPr>
      <w:r>
        <w:rPr>
          <w:b/>
          <w:bCs/>
          <w:color w:val="A88B1F"/>
          <w:sz w:val="24"/>
          <w:szCs w:val="24"/>
        </w:rPr>
        <w:t xml:space="preserve">• </w:t>
      </w:r>
      <w:r>
        <w:rPr>
          <w:sz w:val="24"/>
          <w:szCs w:val="24"/>
        </w:rPr>
        <w:t xml:space="preserve">Des prestations non commandées ont été facturées, à savoir : </w:t>
      </w:r>
      <w:r>
        <w:rPr>
          <w:i/>
          <w:iCs/>
          <w:color w:val="A88B1F"/>
        </w:rPr>
        <w:t xml:space="preserve">[DÉCRIRE LES PRESTATIONS NON COMMANDÉES]</w:t>
      </w:r>
      <w:r>
        <w:rPr>
          <w:sz w:val="24"/>
          <w:szCs w:val="24"/>
        </w:rPr>
        <w:t xml:space="preserve"> ;</w:t>
      </w:r>
    </w:p>
    <w:p>
      <w:pPr>
        <w:spacing w:before="60" w:after="60"/>
        <w:ind w:left="567"/>
        <w:jc w:val="both"/>
      </w:pPr>
      <w:r>
        <w:rPr>
          <w:b/>
          <w:bCs/>
          <w:color w:val="A88B1F"/>
          <w:sz w:val="24"/>
          <w:szCs w:val="24"/>
        </w:rPr>
        <w:t xml:space="preserve">• </w:t>
      </w:r>
      <w:r>
        <w:rPr>
          <w:sz w:val="24"/>
          <w:szCs w:val="24"/>
        </w:rPr>
        <w:t xml:space="preserve">Le prix raisonnable de l'intervention demandée peut être estimé à </w:t>
      </w:r>
      <w:r>
        <w:rPr>
          <w:i/>
          <w:iCs/>
          <w:color w:val="A88B1F"/>
        </w:rPr>
        <w:t xml:space="preserve">[MONTANT ESTIMÉ]</w:t>
      </w:r>
      <w:r>
        <w:rPr>
          <w:sz w:val="24"/>
          <w:szCs w:val="24"/>
        </w:rPr>
        <w:t xml:space="preserve"> euros, sur la base de </w:t>
      </w:r>
      <w:r>
        <w:rPr>
          <w:i/>
          <w:iCs/>
          <w:color w:val="A88B1F"/>
        </w:rPr>
        <w:t xml:space="preserve">[JUSTIFIER : tarifs affichés, devis comparatifs, barème professionnel]</w:t>
      </w:r>
      <w:r>
        <w:rPr>
          <w:sz w:val="24"/>
          <w:szCs w:val="24"/>
        </w:rPr>
        <w:t xml:space="preserve">.</w:t>
      </w:r>
    </w:p>
    <w:p>
      <w:pPr>
        <w:spacing w:before="100" w:after="100" w:line="276"/>
        <w:jc w:val="both"/>
      </w:pPr>
      <w:r>
        <w:rPr>
          <w:i/>
          <w:iCs/>
          <w:color w:val="666666"/>
          <w:sz w:val="22"/>
          <w:szCs w:val="22"/>
        </w:rPr>
        <w:t xml:space="preserve">(Pièce n° 6 : Éléments de comparaison tarifaire)</w:t>
      </w:r>
    </w:p>
    <w:p>
      <w:pPr>
        <w:spacing w:before="100" w:after="100" w:line="276"/>
        <w:jc w:val="both"/>
      </w:pPr>
      <w:r>
        <w:rPr>
          <w:sz w:val="24"/>
          <w:szCs w:val="24"/>
        </w:rPr>
        <w:t xml:space="preserve">Le trop-perçu s'élève ainsi à </w:t>
      </w:r>
      <w:r>
        <w:rPr>
          <w:i/>
          <w:iCs/>
          <w:color w:val="A88B1F"/>
        </w:rPr>
        <w:t xml:space="preserve">[MONTANT DU TROP-PERÇU]</w:t>
      </w:r>
      <w:r>
        <w:rPr>
          <w:sz w:val="24"/>
          <w:szCs w:val="24"/>
        </w:rPr>
        <w:t xml:space="preserve"> euros (</w:t>
      </w:r>
      <w:r>
        <w:rPr>
          <w:i/>
          <w:iCs/>
          <w:color w:val="A88B1F"/>
        </w:rPr>
        <w:t xml:space="preserve">[MONTANT FACTURÉ]</w:t>
      </w:r>
      <w:r>
        <w:rPr>
          <w:sz w:val="24"/>
          <w:szCs w:val="24"/>
        </w:rPr>
        <w:t xml:space="preserve"> - </w:t>
      </w:r>
      <w:r>
        <w:rPr>
          <w:i/>
          <w:iCs/>
          <w:color w:val="A88B1F"/>
        </w:rPr>
        <w:t xml:space="preserve">[MONTANT ESTIMÉ RAISONNABLE]</w:t>
      </w:r>
      <w:r>
        <w:rPr>
          <w:sz w:val="24"/>
          <w:szCs w:val="24"/>
        </w:rPr>
        <w:t xml:space="preserve"> = </w:t>
      </w:r>
      <w:r>
        <w:rPr>
          <w:i/>
          <w:iCs/>
          <w:color w:val="A88B1F"/>
        </w:rPr>
        <w:t xml:space="preserve">[TROP-PERÇU]</w:t>
      </w:r>
      <w:r>
        <w:rPr>
          <w:sz w:val="24"/>
          <w:szCs w:val="24"/>
        </w:rPr>
        <w:t xml:space="preserve">).</w:t>
      </w:r>
    </w:p>
    <w:p>
      <w:pPr>
        <w:spacing w:before="100" w:after="100" w:line="276"/>
        <w:jc w:val="both"/>
      </w:pPr>
      <w:r>
        <w:rPr>
          <w:sz w:val="24"/>
          <w:szCs w:val="24"/>
        </w:rPr>
        <w:t xml:space="preserve">Par lettre recommandée avec accusé de réception en date du </w:t>
      </w:r>
      <w:r>
        <w:rPr>
          <w:i/>
          <w:iCs/>
          <w:color w:val="A88B1F"/>
        </w:rPr>
        <w:t xml:space="preserve">[DATE DE LA MISE EN DEMEURE]</w:t>
      </w:r>
      <w:r>
        <w:rPr>
          <w:sz w:val="24"/>
          <w:szCs w:val="24"/>
        </w:rPr>
        <w:t xml:space="preserve">, le demandeur a mis en demeure le défendeur de lui rembourser le trop-perçu dans un délai de quinze jours.</w:t>
      </w:r>
    </w:p>
    <w:p>
      <w:pPr>
        <w:spacing w:before="100" w:after="100" w:line="276"/>
        <w:jc w:val="both"/>
      </w:pPr>
      <w:r>
        <w:rPr>
          <w:i/>
          <w:iCs/>
          <w:color w:val="666666"/>
          <w:sz w:val="22"/>
          <w:szCs w:val="22"/>
        </w:rPr>
        <w:t xml:space="preserve">(Pièce n° 7 : Mise en demeure et accusé de réception)</w:t>
      </w:r>
    </w:p>
    <w:p>
      <w:pPr>
        <w:spacing w:before="100" w:after="100" w:line="276"/>
        <w:jc w:val="both"/>
      </w:pPr>
      <w:r>
        <w:rPr>
          <w:sz w:val="24"/>
          <w:szCs w:val="24"/>
        </w:rPr>
        <w:t xml:space="preserve">Cette mise en demeure est demeurée sans effet / Le défendeur a refusé de donner suite à cette réclamation par courrier du </w:t>
      </w:r>
      <w:r>
        <w:rPr>
          <w:i/>
          <w:iCs/>
          <w:color w:val="A88B1F"/>
        </w:rPr>
        <w:t xml:space="preserve">[DATE]</w:t>
      </w:r>
      <w:r>
        <w:rPr>
          <w:sz w:val="24"/>
          <w:szCs w:val="24"/>
        </w:rPr>
        <w:t xml:space="preserve">.</w:t>
      </w:r>
    </w:p>
    <w:p>
      <w:pPr>
        <w:spacing w:before="100" w:after="100" w:line="276"/>
        <w:jc w:val="both"/>
      </w:pPr>
      <w:r>
        <w:rPr>
          <w:i/>
          <w:iCs/>
          <w:color w:val="666666"/>
          <w:sz w:val="22"/>
          <w:szCs w:val="22"/>
        </w:rPr>
        <w:t xml:space="preserve">(Pièce n° 8 : Réponse du défendeur, le cas échéant)</w:t>
      </w:r>
    </w:p>
    <w:p>
      <w:pPr>
        <w:spacing w:before="100" w:after="100" w:line="276"/>
        <w:jc w:val="both"/>
      </w:pPr>
      <w:r>
        <w:rPr>
          <w:i/>
          <w:iCs/>
          <w:color w:val="666666"/>
          <w:sz w:val="22"/>
          <w:szCs w:val="22"/>
        </w:rPr>
        <w:t xml:space="preserve">[Si applicable]</w:t>
      </w:r>
      <w:r>
        <w:rPr>
          <w:sz w:val="24"/>
          <w:szCs w:val="24"/>
        </w:rPr>
        <w:t xml:space="preserve"> Conformément aux dispositions de l'article 750-1 du Code de procédure civile, le demandeur a tenté une résolution amiable du litige en saisissant le médiateur de la consommation </w:t>
      </w:r>
      <w:r>
        <w:rPr>
          <w:i/>
          <w:iCs/>
          <w:color w:val="A88B1F"/>
        </w:rPr>
        <w:t xml:space="preserve">[NOM DU MÉDIATEUR]</w:t>
      </w:r>
      <w:r>
        <w:rPr>
          <w:sz w:val="24"/>
          <w:szCs w:val="24"/>
        </w:rPr>
        <w:t xml:space="preserve"> le </w:t>
      </w:r>
      <w:r>
        <w:rPr>
          <w:i/>
          <w:iCs/>
          <w:color w:val="A88B1F"/>
        </w:rPr>
        <w:t xml:space="preserve">[DATE]</w:t>
      </w:r>
      <w:r>
        <w:rPr>
          <w:sz w:val="24"/>
          <w:szCs w:val="24"/>
        </w:rPr>
        <w:t xml:space="preserve">. Cette tentative s'est soldée par un échec / n'a pas abouti à un accord.</w:t>
      </w:r>
    </w:p>
    <w:p>
      <w:pPr>
        <w:spacing w:before="100" w:after="100" w:line="276"/>
        <w:jc w:val="both"/>
      </w:pPr>
      <w:r>
        <w:rPr>
          <w:i/>
          <w:iCs/>
          <w:color w:val="666666"/>
          <w:sz w:val="22"/>
          <w:szCs w:val="22"/>
        </w:rPr>
        <w:t xml:space="preserve">(Pièce n° 9 : Attestation de saisine du médiateur / Procès-verbal de non-conciliation)</w:t>
      </w:r>
    </w:p>
    <w:p>
      <w:pPr>
        <w:spacing w:before="100" w:after="100" w:line="276"/>
        <w:jc w:val="both"/>
      </w:pPr>
      <w:r>
        <w:rPr>
          <w:sz w:val="24"/>
          <w:szCs w:val="24"/>
        </w:rPr>
        <w:t xml:space="preserve">C'est dans ces conditions que le demandeur se voit contraint d'engager la présente action afin d'obtenir le remboursement du trop-perçu et réparation de son préjudice.</w:t>
      </w:r>
    </w:p>
    <w:p>
      <w:pPr>
        <w:spacing w:before="200" w:after="200"/>
        <w:jc w:val="center"/>
      </w:pPr>
      <w:r>
        <w:rPr>
          <w:color w:val="C9A227"/>
          <w:sz w:val="24"/>
          <w:szCs w:val="24"/>
        </w:rPr>
        <w:t xml:space="preserve">◆ ◆ ◆</w:t>
      </w:r>
    </w:p>
    <w:p>
      <w:pPr>
        <w:spacing w:before="300" w:after="120"/>
      </w:pPr>
      <w:r>
        <w:rPr>
          <w:b/>
          <w:bCs/>
          <w:color w:val="A88B1F"/>
          <w:sz w:val="26"/>
          <w:szCs w:val="26"/>
        </w:rPr>
        <w:t xml:space="preserve">II. </w:t>
      </w:r>
      <w:r>
        <w:rPr>
          <w:b/>
          <w:bCs/>
          <w:color w:val="1A365D"/>
          <w:sz w:val="26"/>
          <w:szCs w:val="26"/>
          <w:u w:val="single"/>
        </w:rPr>
        <w:t xml:space="preserve">Discussion</w:t>
      </w:r>
    </w:p>
    <w:p>
      <w:pPr>
        <w:spacing w:before="240" w:after="100"/>
      </w:pPr>
      <w:r>
        <w:rPr>
          <w:b/>
          <w:bCs/>
          <w:color w:val="A88B1F"/>
          <w:sz w:val="24"/>
          <w:szCs w:val="24"/>
        </w:rPr>
        <w:t xml:space="preserve">A. </w:t>
      </w:r>
      <w:r>
        <w:rPr>
          <w:b/>
          <w:bCs/>
          <w:color w:val="1A365D"/>
          <w:sz w:val="24"/>
          <w:szCs w:val="24"/>
        </w:rPr>
        <w:t xml:space="preserve">Sur le cadre juridique applicable</w:t>
      </w:r>
    </w:p>
    <w:p>
      <w:pPr>
        <w:spacing w:before="100" w:after="100" w:line="276"/>
        <w:jc w:val="both"/>
      </w:pPr>
      <w:r>
        <w:rPr>
          <w:b/>
          <w:bCs/>
          <w:color w:val="A88B1F"/>
          <w:sz w:val="24"/>
          <w:szCs w:val="24"/>
        </w:rPr>
        <w:t xml:space="preserve">1° </w:t>
      </w:r>
      <w:r>
        <w:rPr>
          <w:b/>
          <w:bCs/>
          <w:sz w:val="24"/>
          <w:szCs w:val="24"/>
        </w:rPr>
        <w:t xml:space="preserve">Sur la nature du contrat liant les parties</w:t>
      </w:r>
    </w:p>
    <w:p>
      <w:pPr>
        <w:spacing w:before="100" w:after="100" w:line="276"/>
        <w:jc w:val="both"/>
      </w:pPr>
      <w:r>
        <w:rPr>
          <w:sz w:val="24"/>
          <w:szCs w:val="24"/>
        </w:rPr>
        <w:t xml:space="preserve">Le garagiste est lié à son client par un contrat d'entreprise ou louage d'ouvrage au sens de l'</w:t>
      </w:r>
      <w:r>
        <w:rPr>
          <w:sz w:val="24"/>
          <w:szCs w:val="24"/>
          <w:u w:val="single"/>
        </w:rPr>
        <w:t xml:space="preserve">article 1710 du Code civil</w:t>
      </w:r>
      <w:r>
        <w:rPr>
          <w:sz w:val="24"/>
          <w:szCs w:val="24"/>
        </w:rPr>
        <w:t xml:space="preserve">, aux termes duquel « le louage d'ouvrage est un contrat par lequel l'une des parties s'engage à faire quelque chose pour l'autre, moyennant un prix convenu entre elles ».</w:t>
      </w:r>
    </w:p>
    <w:p>
      <w:pPr>
        <w:spacing w:before="100" w:after="100" w:line="276"/>
        <w:jc w:val="both"/>
      </w:pPr>
      <w:r>
        <w:rPr>
          <w:sz w:val="24"/>
          <w:szCs w:val="24"/>
        </w:rPr>
        <w:t xml:space="preserve">En l'espèce, le demandeur a confié son véhicule au défendeur aux fins de réparation. Un contrat d'entreprise a donc été valablement conclu entre les parties.</w:t>
      </w:r>
    </w:p>
    <w:p>
      <w:pPr>
        <w:spacing w:before="100" w:after="100" w:line="276"/>
        <w:jc w:val="both"/>
      </w:pPr>
      <w:r>
        <w:rPr>
          <w:b/>
          <w:bCs/>
          <w:color w:val="A88B1F"/>
          <w:sz w:val="24"/>
          <w:szCs w:val="24"/>
        </w:rPr>
        <w:t xml:space="preserve">2° </w:t>
      </w:r>
      <w:r>
        <w:rPr>
          <w:b/>
          <w:bCs/>
          <w:sz w:val="24"/>
          <w:szCs w:val="24"/>
        </w:rPr>
        <w:t xml:space="preserve">Sur l'obligation d'information précontractuelle du garagiste</w:t>
      </w:r>
    </w:p>
    <w:p>
      <w:pPr>
        <w:spacing w:before="100" w:after="100" w:line="276"/>
        <w:jc w:val="both"/>
      </w:pPr>
      <w:r>
        <w:rPr>
          <w:sz w:val="24"/>
          <w:szCs w:val="24"/>
        </w:rPr>
        <w:t xml:space="preserve">L'</w:t>
      </w:r>
      <w:r>
        <w:rPr>
          <w:sz w:val="24"/>
          <w:szCs w:val="24"/>
          <w:u w:val="single"/>
        </w:rPr>
        <w:t xml:space="preserve">article L. 111-1 du Code de la consommation</w:t>
      </w:r>
      <w:r>
        <w:rPr>
          <w:sz w:val="24"/>
          <w:szCs w:val="24"/>
        </w:rPr>
        <w:t xml:space="preserve"> dispose que « </w:t>
      </w:r>
      <w:r>
        <w:rPr>
          <w:i/>
          <w:iCs/>
          <w:sz w:val="24"/>
          <w:szCs w:val="24"/>
        </w:rPr>
        <w:t xml:space="preserve">Avant que le consommateur ne soit lié par un contrat de vente de biens ou de fourniture de services, le professionnel communique au consommateur, de manière lisible et compréhensible, les informations suivantes : 1° Les caractéristiques essentielles du bien ou du service [...] ; 2° Le prix du bien ou du service, en application des articles L. 112-1 à L. 112-4</w:t>
      </w:r>
      <w:r>
        <w:rPr>
          <w:sz w:val="24"/>
          <w:szCs w:val="24"/>
        </w:rPr>
        <w:t xml:space="preserve"> ».</w:t>
      </w:r>
    </w:p>
    <w:p>
      <w:pPr>
        <w:spacing w:before="100" w:after="100" w:line="276"/>
        <w:jc w:val="both"/>
      </w:pPr>
      <w:r>
        <w:rPr>
          <w:sz w:val="24"/>
          <w:szCs w:val="24"/>
        </w:rPr>
        <w:t xml:space="preserve">L'</w:t>
      </w:r>
      <w:r>
        <w:rPr>
          <w:sz w:val="24"/>
          <w:szCs w:val="24"/>
          <w:u w:val="single"/>
        </w:rPr>
        <w:t xml:space="preserve">article R. 111-1 du Code de la consommation</w:t>
      </w:r>
      <w:r>
        <w:rPr>
          <w:sz w:val="24"/>
          <w:szCs w:val="24"/>
        </w:rPr>
        <w:t xml:space="preserve"> précise que « </w:t>
      </w:r>
      <w:r>
        <w:rPr>
          <w:i/>
          <w:iCs/>
          <w:sz w:val="24"/>
          <w:szCs w:val="24"/>
        </w:rPr>
        <w:t xml:space="preserve">Pour l'application des 1° à 3° de l'article L. 111-1 et sans préjudice des dispositions prises pour l'application de l'article L. 112-1, le professionnel communique au consommateur les informations suivantes : [...] 2° S'il n'est pas possible de calculer le prix à l'avance du fait de la nature du bien ou du service, le mode de calcul du prix et, s'ils s'appliquent, tous les frais supplémentaires de transport, de livraison ou d'affranchissement ou, lorsque ces frais ne peuvent être calculés à l'avance, la mention qu'ils peuvent être exigés</w:t>
      </w:r>
      <w:r>
        <w:rPr>
          <w:sz w:val="24"/>
          <w:szCs w:val="24"/>
        </w:rPr>
        <w:t xml:space="preserve"> ».</w:t>
      </w:r>
    </w:p>
    <w:p>
      <w:pPr>
        <w:spacing w:before="100" w:after="100" w:line="276"/>
        <w:jc w:val="both"/>
      </w:pPr>
      <w:r>
        <w:rPr>
          <w:sz w:val="24"/>
          <w:szCs w:val="24"/>
        </w:rPr>
        <w:t xml:space="preserve">L'</w:t>
      </w:r>
      <w:r>
        <w:rPr>
          <w:sz w:val="24"/>
          <w:szCs w:val="24"/>
          <w:u w:val="single"/>
        </w:rPr>
        <w:t xml:space="preserve">article R. 111-3 du Code de la consommation</w:t>
      </w:r>
      <w:r>
        <w:rPr>
          <w:sz w:val="24"/>
          <w:szCs w:val="24"/>
        </w:rPr>
        <w:t xml:space="preserve"> ajoute que « </w:t>
      </w:r>
      <w:r>
        <w:rPr>
          <w:i/>
          <w:iCs/>
          <w:sz w:val="24"/>
          <w:szCs w:val="24"/>
        </w:rPr>
        <w:t xml:space="preserve">Lorsque le prix ne peut être raisonnablement calculé à l'avance du fait de la nature du bien ou du service, le professionnel fournit, à la demande du consommateur, un devis dont le contenu est précisé par l'arrêté prévu à l'article L. 112-1. Le professionnel ne peut pas refuser de délivrer un devis à un consommateur qui en fait la demande. La remise du devis est gratuite lorsque les dispositions réglementaires prises en application de l'article L. 112-1 ne prévoient pas sa facturation</w:t>
      </w:r>
      <w:r>
        <w:rPr>
          <w:sz w:val="24"/>
          <w:szCs w:val="24"/>
        </w:rPr>
        <w:t xml:space="preserve"> ».</w:t>
      </w:r>
    </w:p>
    <w:p>
      <w:pPr>
        <w:spacing w:before="100" w:after="100" w:line="276"/>
        <w:jc w:val="both"/>
      </w:pPr>
      <w:r>
        <w:rPr>
          <w:sz w:val="24"/>
          <w:szCs w:val="24"/>
        </w:rPr>
        <w:t xml:space="preserve">Par ailleurs, l'</w:t>
      </w:r>
      <w:r>
        <w:rPr>
          <w:sz w:val="24"/>
          <w:szCs w:val="24"/>
          <w:u w:val="single"/>
        </w:rPr>
        <w:t xml:space="preserve">arrêté n° 83-50/A du 3 octobre 1983</w:t>
      </w:r>
      <w:r>
        <w:rPr>
          <w:sz w:val="24"/>
          <w:szCs w:val="24"/>
        </w:rPr>
        <w:t xml:space="preserve"> et l'</w:t>
      </w:r>
      <w:r>
        <w:rPr>
          <w:sz w:val="24"/>
          <w:szCs w:val="24"/>
          <w:u w:val="single"/>
        </w:rPr>
        <w:t xml:space="preserve">arrêté n° 87-06/C du 27 mars 1987</w:t>
      </w:r>
      <w:r>
        <w:rPr>
          <w:sz w:val="24"/>
          <w:szCs w:val="24"/>
        </w:rPr>
        <w:t xml:space="preserve"> imposent aux garagistes d'afficher leurs tarifs (taux horaires TTC et prix des prestations forfaitaires) à l'entrée de l'établissement et dans le local prévu pour la réception de la clientèle.</w:t>
      </w:r>
    </w:p>
    <w:p>
      <w:pPr>
        <w:spacing w:before="240" w:after="100"/>
      </w:pPr>
      <w:r>
        <w:rPr>
          <w:b/>
          <w:bCs/>
          <w:color w:val="A88B1F"/>
          <w:sz w:val="24"/>
          <w:szCs w:val="24"/>
        </w:rPr>
        <w:t xml:space="preserve">B. </w:t>
      </w:r>
      <w:r>
        <w:rPr>
          <w:b/>
          <w:bCs/>
          <w:color w:val="1A365D"/>
          <w:sz w:val="24"/>
          <w:szCs w:val="24"/>
        </w:rPr>
        <w:t xml:space="preserve">Sur le manquement du garagiste à son obligation d'information</w:t>
      </w:r>
    </w:p>
    <w:p>
      <w:pPr>
        <w:spacing w:before="100" w:after="100" w:line="276"/>
        <w:jc w:val="both"/>
      </w:pPr>
      <w:r>
        <w:rPr>
          <w:b/>
          <w:bCs/>
          <w:color w:val="A88B1F"/>
          <w:sz w:val="24"/>
          <w:szCs w:val="24"/>
        </w:rPr>
        <w:t xml:space="preserve">1° </w:t>
      </w:r>
      <w:r>
        <w:rPr>
          <w:b/>
          <w:bCs/>
          <w:sz w:val="24"/>
          <w:szCs w:val="24"/>
        </w:rPr>
        <w:t xml:space="preserve">Sur l'absence de devis malgré la demande du consommateur</w:t>
      </w:r>
    </w:p>
    <w:p>
      <w:pPr>
        <w:spacing w:before="100" w:after="100" w:line="276"/>
        <w:jc w:val="both"/>
      </w:pPr>
      <w:r>
        <w:rPr>
          <w:sz w:val="24"/>
          <w:szCs w:val="24"/>
        </w:rPr>
        <w:t xml:space="preserve">En l'espèce, le demandeur a expressément sollicité l'établissement d'un devis préalablement à l'exécution des travaux. Le défendeur était donc tenu, en application de l'</w:t>
      </w:r>
      <w:r>
        <w:rPr>
          <w:sz w:val="24"/>
          <w:szCs w:val="24"/>
          <w:u w:val="single"/>
        </w:rPr>
        <w:t xml:space="preserve">article R. 111-3 du Code de la consommation</w:t>
      </w:r>
      <w:r>
        <w:rPr>
          <w:sz w:val="24"/>
          <w:szCs w:val="24"/>
        </w:rPr>
        <w:t xml:space="preserve">, de délivrer ce devis.</w:t>
      </w:r>
    </w:p>
    <w:p>
      <w:pPr>
        <w:spacing w:before="100" w:after="100" w:line="276"/>
        <w:jc w:val="both"/>
      </w:pPr>
      <w:r>
        <w:rPr>
          <w:sz w:val="24"/>
          <w:szCs w:val="24"/>
        </w:rPr>
        <w:t xml:space="preserve">Or, le défendeur a procédé aux réparations sans établir de devis, en violation flagrante de cette obligation légale.</w:t>
      </w:r>
    </w:p>
    <w:p>
      <w:pPr>
        <w:spacing w:before="100" w:after="100" w:line="276"/>
        <w:jc w:val="both"/>
      </w:pPr>
      <w:r>
        <w:rPr>
          <w:b/>
          <w:bCs/>
          <w:color w:val="A88B1F"/>
          <w:sz w:val="24"/>
          <w:szCs w:val="24"/>
        </w:rPr>
        <w:t xml:space="preserve">2° </w:t>
      </w:r>
      <w:r>
        <w:rPr>
          <w:b/>
          <w:bCs/>
          <w:sz w:val="24"/>
          <w:szCs w:val="24"/>
        </w:rPr>
        <w:t xml:space="preserve">Sur l'exécution de travaux non commandés</w:t>
      </w:r>
    </w:p>
    <w:p>
      <w:pPr>
        <w:spacing w:before="100" w:after="100" w:line="276"/>
        <w:jc w:val="both"/>
      </w:pPr>
      <w:r>
        <w:rPr>
          <w:sz w:val="24"/>
          <w:szCs w:val="24"/>
        </w:rPr>
        <w:t xml:space="preserve">La jurisprudence constante de la Cour de cassation affirme que « </w:t>
      </w:r>
      <w:r>
        <w:rPr>
          <w:i/>
          <w:iCs/>
          <w:sz w:val="24"/>
          <w:szCs w:val="24"/>
        </w:rPr>
        <w:t xml:space="preserve">le garagiste ne peut réclamer le paiement de travaux supplémentaires, non compris dans le devis et qu'il aurait effectués sans l'accord préalable de son client</w:t>
      </w:r>
      <w:r>
        <w:rPr>
          <w:sz w:val="24"/>
          <w:szCs w:val="24"/>
        </w:rPr>
        <w:t xml:space="preserve"> » (Cass. 1</w:t>
      </w:r>
      <w:r>
        <w:rPr>
          <w:sz w:val="24"/>
          <w:szCs w:val="24"/>
          <w:vertAlign w:val="superscript"/>
        </w:rPr>
        <w:t xml:space="preserve">re</w:t>
      </w:r>
      <w:r>
        <w:rPr>
          <w:sz w:val="24"/>
          <w:szCs w:val="24"/>
        </w:rPr>
        <w:t xml:space="preserve"> civ., 25 mars 1997 ; Cass. 1</w:t>
      </w:r>
      <w:r>
        <w:rPr>
          <w:sz w:val="24"/>
          <w:szCs w:val="24"/>
          <w:vertAlign w:val="superscript"/>
        </w:rPr>
        <w:t xml:space="preserve">re</w:t>
      </w:r>
      <w:r>
        <w:rPr>
          <w:sz w:val="24"/>
          <w:szCs w:val="24"/>
        </w:rPr>
        <w:t xml:space="preserve"> civ., 2 nov. 2005, n° 02-18.723 ; Cass. 1</w:t>
      </w:r>
      <w:r>
        <w:rPr>
          <w:sz w:val="24"/>
          <w:szCs w:val="24"/>
          <w:vertAlign w:val="superscript"/>
        </w:rPr>
        <w:t xml:space="preserve">re</w:t>
      </w:r>
      <w:r>
        <w:rPr>
          <w:sz w:val="24"/>
          <w:szCs w:val="24"/>
        </w:rPr>
        <w:t xml:space="preserve"> civ., 11 janv. 2017, n° 15-25.826).</w:t>
      </w:r>
    </w:p>
    <w:p>
      <w:pPr>
        <w:spacing w:before="100" w:after="100" w:line="276"/>
        <w:jc w:val="both"/>
      </w:pPr>
      <w:r>
        <w:rPr>
          <w:sz w:val="24"/>
          <w:szCs w:val="24"/>
        </w:rPr>
        <w:t xml:space="preserve">De même, la Cour de cassation a jugé que « </w:t>
      </w:r>
      <w:r>
        <w:rPr>
          <w:i/>
          <w:iCs/>
          <w:sz w:val="24"/>
          <w:szCs w:val="24"/>
        </w:rPr>
        <w:t xml:space="preserve">c'est à lui [le garagiste] d'établir que les travaux effectués, dont il demande le règlement, ont été commandés ou acceptés par son client</w:t>
      </w:r>
      <w:r>
        <w:rPr>
          <w:sz w:val="24"/>
          <w:szCs w:val="24"/>
        </w:rPr>
        <w:t xml:space="preserve"> » (Cass. 1</w:t>
      </w:r>
      <w:r>
        <w:rPr>
          <w:sz w:val="24"/>
          <w:szCs w:val="24"/>
          <w:vertAlign w:val="superscript"/>
        </w:rPr>
        <w:t xml:space="preserve">re</w:t>
      </w:r>
      <w:r>
        <w:rPr>
          <w:sz w:val="24"/>
          <w:szCs w:val="24"/>
        </w:rPr>
        <w:t xml:space="preserve"> civ., 6 janv. 2004, n° 00-16.545).</w:t>
      </w:r>
    </w:p>
    <w:p>
      <w:pPr>
        <w:spacing w:before="100" w:after="100" w:line="276"/>
        <w:jc w:val="both"/>
      </w:pPr>
      <w:r>
        <w:rPr>
          <w:sz w:val="24"/>
          <w:szCs w:val="24"/>
        </w:rPr>
        <w:t xml:space="preserve">En l'absence de devis ou d'accord écrit du client, le garagiste ne peut prétendre au paiement de travaux qu'il n'est pas en mesure de prouver avoir été commandés.</w:t>
      </w:r>
    </w:p>
    <w:p>
      <w:pPr>
        <w:spacing w:before="100" w:after="100" w:line="276"/>
        <w:jc w:val="both"/>
      </w:pPr>
      <w:r>
        <w:rPr>
          <w:b/>
          <w:bCs/>
          <w:color w:val="A88B1F"/>
          <w:sz w:val="24"/>
          <w:szCs w:val="24"/>
        </w:rPr>
        <w:t xml:space="preserve">3° </w:t>
      </w:r>
      <w:r>
        <w:rPr>
          <w:b/>
          <w:bCs/>
          <w:sz w:val="24"/>
          <w:szCs w:val="24"/>
        </w:rPr>
        <w:t xml:space="preserve">Sur la charge de la preuve</w:t>
      </w:r>
    </w:p>
    <w:p>
      <w:pPr>
        <w:spacing w:before="100" w:after="100" w:line="276"/>
        <w:jc w:val="both"/>
      </w:pPr>
      <w:r>
        <w:rPr>
          <w:sz w:val="24"/>
          <w:szCs w:val="24"/>
        </w:rPr>
        <w:t xml:space="preserve">En application de l'</w:t>
      </w:r>
      <w:r>
        <w:rPr>
          <w:sz w:val="24"/>
          <w:szCs w:val="24"/>
          <w:u w:val="single"/>
        </w:rPr>
        <w:t xml:space="preserve">article 1353 du Code civil</w:t>
      </w:r>
      <w:r>
        <w:rPr>
          <w:sz w:val="24"/>
          <w:szCs w:val="24"/>
        </w:rPr>
        <w:t xml:space="preserve">, il incombe au garagiste de rapporter la preuve de l'accord du client pour la réalisation des travaux facturés.</w:t>
      </w:r>
    </w:p>
    <w:p>
      <w:pPr>
        <w:spacing w:before="100" w:after="100" w:line="276"/>
        <w:jc w:val="both"/>
      </w:pPr>
      <w:r>
        <w:rPr>
          <w:sz w:val="24"/>
          <w:szCs w:val="24"/>
        </w:rPr>
        <w:t xml:space="preserve">Par ailleurs, l'</w:t>
      </w:r>
      <w:r>
        <w:rPr>
          <w:sz w:val="24"/>
          <w:szCs w:val="24"/>
          <w:u w:val="single"/>
        </w:rPr>
        <w:t xml:space="preserve">article 1364 du Code civil</w:t>
      </w:r>
      <w:r>
        <w:rPr>
          <w:sz w:val="24"/>
          <w:szCs w:val="24"/>
        </w:rPr>
        <w:t xml:space="preserve"> exige que la preuve de l'accord du client soit rapportée par écrit lorsque le montant en jeu dépasse 1 500 euros.</w:t>
      </w:r>
    </w:p>
    <w:p>
      <w:pPr>
        <w:spacing w:before="100" w:after="100" w:line="276"/>
        <w:jc w:val="both"/>
      </w:pPr>
      <w:r>
        <w:rPr>
          <w:sz w:val="24"/>
          <w:szCs w:val="24"/>
        </w:rPr>
        <w:t xml:space="preserve">La jurisprudence affirme qu'« </w:t>
      </w:r>
      <w:r>
        <w:rPr>
          <w:i/>
          <w:iCs/>
          <w:sz w:val="24"/>
          <w:szCs w:val="24"/>
        </w:rPr>
        <w:t xml:space="preserve">en l'absence de devis, le garagiste ne rapporte pas la preuve de l'accord de son client sur la nature précise des travaux dont l'importance était prévisible pour un professionnel</w:t>
      </w:r>
      <w:r>
        <w:rPr>
          <w:sz w:val="24"/>
          <w:szCs w:val="24"/>
        </w:rPr>
        <w:t xml:space="preserve"> » (CA Lyon, 26 mai 1999).</w:t>
      </w:r>
    </w:p>
    <w:p>
      <w:pPr>
        <w:spacing w:before="100" w:after="100" w:line="276"/>
        <w:jc w:val="both"/>
      </w:pPr>
      <w:r>
        <w:rPr>
          <w:sz w:val="24"/>
          <w:szCs w:val="24"/>
        </w:rPr>
        <w:t xml:space="preserve">En l'espèce, le défendeur est dans l'impossibilité de rapporter cette preuve puisqu'aucun devis n'a été établi malgré la demande expresse du demandeur.</w:t>
      </w:r>
    </w:p>
    <w:p>
      <w:pPr>
        <w:spacing w:before="240" w:after="100"/>
      </w:pPr>
      <w:r>
        <w:rPr>
          <w:b/>
          <w:bCs/>
          <w:color w:val="A88B1F"/>
          <w:sz w:val="24"/>
          <w:szCs w:val="24"/>
        </w:rPr>
        <w:t xml:space="preserve">C. </w:t>
      </w:r>
      <w:r>
        <w:rPr>
          <w:b/>
          <w:bCs/>
          <w:color w:val="1A365D"/>
          <w:sz w:val="24"/>
          <w:szCs w:val="24"/>
        </w:rPr>
        <w:t xml:space="preserve">Sur le droit au remboursement du trop-perçu</w:t>
      </w:r>
    </w:p>
    <w:p>
      <w:pPr>
        <w:spacing w:before="100" w:after="100" w:line="276"/>
        <w:jc w:val="both"/>
      </w:pPr>
      <w:r>
        <w:rPr>
          <w:b/>
          <w:bCs/>
          <w:color w:val="A88B1F"/>
          <w:sz w:val="24"/>
          <w:szCs w:val="24"/>
        </w:rPr>
        <w:t xml:space="preserve">1° </w:t>
      </w:r>
      <w:r>
        <w:rPr>
          <w:b/>
          <w:bCs/>
          <w:sz w:val="24"/>
          <w:szCs w:val="24"/>
        </w:rPr>
        <w:t xml:space="preserve">Sur le fondement de la répétition de l'indu</w:t>
      </w:r>
    </w:p>
    <w:p>
      <w:pPr>
        <w:spacing w:before="100" w:after="100" w:line="276"/>
        <w:jc w:val="both"/>
      </w:pPr>
      <w:r>
        <w:rPr>
          <w:sz w:val="24"/>
          <w:szCs w:val="24"/>
        </w:rPr>
        <w:t xml:space="preserve">L'</w:t>
      </w:r>
      <w:r>
        <w:rPr>
          <w:sz w:val="24"/>
          <w:szCs w:val="24"/>
          <w:u w:val="single"/>
        </w:rPr>
        <w:t xml:space="preserve">article 1302 du Code civil</w:t>
      </w:r>
      <w:r>
        <w:rPr>
          <w:sz w:val="24"/>
          <w:szCs w:val="24"/>
        </w:rPr>
        <w:t xml:space="preserve"> dispose que « </w:t>
      </w:r>
      <w:r>
        <w:rPr>
          <w:i/>
          <w:iCs/>
          <w:sz w:val="24"/>
          <w:szCs w:val="24"/>
        </w:rPr>
        <w:t xml:space="preserve">Tout paiement suppose une dette ; ce qui a été reçu sans être dû est sujet à restitution</w:t>
      </w:r>
      <w:r>
        <w:rPr>
          <w:sz w:val="24"/>
          <w:szCs w:val="24"/>
        </w:rPr>
        <w:t xml:space="preserve"> ».</w:t>
      </w:r>
    </w:p>
    <w:p>
      <w:pPr>
        <w:spacing w:before="100" w:after="100" w:line="276"/>
        <w:jc w:val="both"/>
      </w:pPr>
      <w:r>
        <w:rPr>
          <w:sz w:val="24"/>
          <w:szCs w:val="24"/>
        </w:rPr>
        <w:t xml:space="preserve">Le paiement effectué par le demandeur était, pour partie, indu dans la mesure où :</w:t>
      </w:r>
    </w:p>
    <w:p>
      <w:pPr>
        <w:spacing w:before="60" w:after="60"/>
        <w:ind w:left="567"/>
        <w:jc w:val="both"/>
      </w:pPr>
      <w:r>
        <w:rPr>
          <w:b/>
          <w:bCs/>
          <w:color w:val="A88B1F"/>
          <w:sz w:val="24"/>
          <w:szCs w:val="24"/>
        </w:rPr>
        <w:t xml:space="preserve">• </w:t>
      </w:r>
      <w:r>
        <w:rPr>
          <w:sz w:val="24"/>
          <w:szCs w:val="24"/>
        </w:rPr>
        <w:t xml:space="preserve">Le défendeur ne peut justifier de l'accord du demandeur sur l'ensemble des travaux facturés ;</w:t>
      </w:r>
    </w:p>
    <w:p>
      <w:pPr>
        <w:spacing w:before="60" w:after="60"/>
        <w:ind w:left="567"/>
        <w:jc w:val="both"/>
      </w:pPr>
      <w:r>
        <w:rPr>
          <w:b/>
          <w:bCs/>
          <w:color w:val="A88B1F"/>
          <w:sz w:val="24"/>
          <w:szCs w:val="24"/>
        </w:rPr>
        <w:t xml:space="preserve">• </w:t>
      </w:r>
      <w:r>
        <w:rPr>
          <w:sz w:val="24"/>
          <w:szCs w:val="24"/>
        </w:rPr>
        <w:t xml:space="preserve">Des prestations non commandées ont été réalisées et facturées ;</w:t>
      </w:r>
    </w:p>
    <w:p>
      <w:pPr>
        <w:spacing w:before="60" w:after="60"/>
        <w:ind w:left="567"/>
        <w:jc w:val="both"/>
      </w:pPr>
      <w:r>
        <w:rPr>
          <w:b/>
          <w:bCs/>
          <w:color w:val="A88B1F"/>
          <w:sz w:val="24"/>
          <w:szCs w:val="24"/>
        </w:rPr>
        <w:t xml:space="preserve">• </w:t>
      </w:r>
      <w:r>
        <w:rPr>
          <w:sz w:val="24"/>
          <w:szCs w:val="24"/>
        </w:rPr>
        <w:t xml:space="preserve">Le montant global de la facture excède manifestement le prix raisonnable des travaux effectivement commandés.</w:t>
      </w:r>
    </w:p>
    <w:p>
      <w:pPr>
        <w:spacing w:before="100" w:after="100" w:line="276"/>
        <w:jc w:val="both"/>
      </w:pPr>
      <w:r>
        <w:rPr>
          <w:b/>
          <w:bCs/>
          <w:color w:val="A88B1F"/>
          <w:sz w:val="24"/>
          <w:szCs w:val="24"/>
        </w:rPr>
        <w:t xml:space="preserve">2° </w:t>
      </w:r>
      <w:r>
        <w:rPr>
          <w:b/>
          <w:bCs/>
          <w:sz w:val="24"/>
          <w:szCs w:val="24"/>
        </w:rPr>
        <w:t xml:space="preserve">Sur le paiement contraint par le droit de rétention</w:t>
      </w:r>
    </w:p>
    <w:p>
      <w:pPr>
        <w:spacing w:before="100" w:after="100" w:line="276"/>
        <w:jc w:val="both"/>
      </w:pPr>
      <w:r>
        <w:rPr>
          <w:sz w:val="24"/>
          <w:szCs w:val="24"/>
        </w:rPr>
        <w:t xml:space="preserve">Le demandeur a acquitté la facture litigieuse sous la contrainte du droit de rétention exercé par le garagiste. Ce paiement ne saurait être interprété comme une acceptation des travaux ou du prix facturé.</w:t>
      </w:r>
    </w:p>
    <w:p>
      <w:pPr>
        <w:spacing w:before="100" w:after="100" w:line="276"/>
        <w:jc w:val="both"/>
      </w:pPr>
      <w:r>
        <w:rPr>
          <w:sz w:val="24"/>
          <w:szCs w:val="24"/>
        </w:rPr>
        <w:t xml:space="preserve">La jurisprudence reconnaît en effet que le droit de rétention exercé par un garagiste est illégitime lorsqu'il porte sur des travaux non commandés : « </w:t>
      </w:r>
      <w:r>
        <w:rPr>
          <w:i/>
          <w:iCs/>
          <w:sz w:val="24"/>
          <w:szCs w:val="24"/>
        </w:rPr>
        <w:t xml:space="preserve">le client ne saurait supporter le coût des frais de gardiennage qui ne sont que la conséquence du droit de rétention exercé illégitimement par le garagiste</w:t>
      </w:r>
      <w:r>
        <w:rPr>
          <w:sz w:val="24"/>
          <w:szCs w:val="24"/>
        </w:rPr>
        <w:t xml:space="preserve"> » (CA Lyon, 26 mai 1999).</w:t>
      </w:r>
    </w:p>
    <w:p>
      <w:pPr>
        <w:spacing w:before="100" w:after="100" w:line="276"/>
        <w:jc w:val="both"/>
      </w:pPr>
      <w:r>
        <w:rPr>
          <w:b/>
          <w:bCs/>
          <w:color w:val="A88B1F"/>
          <w:sz w:val="24"/>
          <w:szCs w:val="24"/>
        </w:rPr>
        <w:t xml:space="preserve">3° </w:t>
      </w:r>
      <w:r>
        <w:rPr>
          <w:b/>
          <w:bCs/>
          <w:sz w:val="24"/>
          <w:szCs w:val="24"/>
        </w:rPr>
        <w:t xml:space="preserve">Sur le calcul du trop-perçu</w:t>
      </w:r>
    </w:p>
    <w:p>
      <w:pPr>
        <w:spacing w:before="100" w:after="100" w:line="276"/>
        <w:jc w:val="both"/>
      </w:pPr>
      <w:r>
        <w:rPr>
          <w:sz w:val="24"/>
          <w:szCs w:val="24"/>
        </w:rPr>
        <w:t xml:space="preserve">Le trop-perçu correspond à la différence entre le montant facturé et le prix raisonnable des travaux effectivement commandés et acceptés par le demandeur.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70%"/>
            <w:tcBorders>
              <w:top w:val="single" w:color="CCCCCC" w:sz="1"/>
              <w:left w:val="single" w:color="CCCCCC" w:sz="1"/>
              <w:bottom w:val="single" w:color="CCCCCC" w:sz="1"/>
              <w:right w:val="single" w:color="CCCCCC" w:sz="1"/>
            </w:tcBorders>
            <w:shd w:fill="E8E8E8"/>
          </w:tcPr>
          <w:p>
            <w:r>
              <w:rPr>
                <w:b/>
                <w:bCs/>
                <w:sz w:val="24"/>
                <w:szCs w:val="24"/>
              </w:rPr>
              <w:t xml:space="preserve">Élément</w:t>
            </w:r>
          </w:p>
        </w:tc>
        <w:tc>
          <w:tcPr>
            <w:tcW w:type="pct" w:w="30%"/>
            <w:tcBorders>
              <w:top w:val="single" w:color="CCCCCC" w:sz="1"/>
              <w:left w:val="single" w:color="CCCCCC" w:sz="1"/>
              <w:bottom w:val="single" w:color="CCCCCC" w:sz="1"/>
              <w:right w:val="single" w:color="CCCCCC" w:sz="1"/>
            </w:tcBorders>
            <w:shd w:fill="E8E8E8"/>
          </w:tcPr>
          <w:p>
            <w:r>
              <w:rPr>
                <w:b/>
                <w:bCs/>
                <w:sz w:val="24"/>
                <w:szCs w:val="24"/>
              </w:rPr>
              <w:t xml:space="preserve">Montant</w:t>
            </w:r>
          </w:p>
        </w:tc>
      </w:tr>
      <w:tr>
        <w:tc>
          <w:tcPr>
            <w:tcBorders>
              <w:top w:val="single" w:color="CCCCCC" w:sz="1"/>
              <w:left w:val="single" w:color="CCCCCC" w:sz="1"/>
              <w:bottom w:val="single" w:color="CCCCCC" w:sz="1"/>
              <w:right w:val="single" w:color="CCCCCC" w:sz="1"/>
            </w:tcBorders>
          </w:tcPr>
          <w:p>
            <w:r>
              <w:rPr>
                <w:sz w:val="24"/>
                <w:szCs w:val="24"/>
              </w:rPr>
              <w:t xml:space="preserve">Montant facturé</w:t>
            </w:r>
          </w:p>
        </w:tc>
        <w:tc>
          <w:tcPr>
            <w:tcBorders>
              <w:top w:val="single" w:color="CCCCCC" w:sz="1"/>
              <w:left w:val="single" w:color="CCCCCC" w:sz="1"/>
              <w:bottom w:val="single" w:color="CCCCCC" w:sz="1"/>
              <w:right w:val="single" w:color="CCCCCC" w:sz="1"/>
            </w:tcBorders>
          </w:tcPr>
          <w:p>
            <w:r>
              <w:rPr>
                <w:i/>
                <w:iCs/>
                <w:color w:val="A88B1F"/>
              </w:rPr>
              <w:t xml:space="preserve">[MONTANT] €</w:t>
            </w:r>
          </w:p>
        </w:tc>
      </w:tr>
      <w:tr>
        <w:tc>
          <w:tcPr>
            <w:tcBorders>
              <w:top w:val="single" w:color="CCCCCC" w:sz="1"/>
              <w:left w:val="single" w:color="CCCCCC" w:sz="1"/>
              <w:bottom w:val="single" w:color="CCCCCC" w:sz="1"/>
              <w:right w:val="single" w:color="CCCCCC" w:sz="1"/>
            </w:tcBorders>
          </w:tcPr>
          <w:p>
            <w:r>
              <w:rPr>
                <w:sz w:val="24"/>
                <w:szCs w:val="24"/>
              </w:rPr>
              <w:t xml:space="preserve">Prix raisonnable des travaux commandés</w:t>
            </w:r>
          </w:p>
        </w:tc>
        <w:tc>
          <w:tcPr>
            <w:tcBorders>
              <w:top w:val="single" w:color="CCCCCC" w:sz="1"/>
              <w:left w:val="single" w:color="CCCCCC" w:sz="1"/>
              <w:bottom w:val="single" w:color="CCCCCC" w:sz="1"/>
              <w:right w:val="single" w:color="CCCCCC" w:sz="1"/>
            </w:tcBorders>
          </w:tcPr>
          <w:p>
            <w:r>
              <w:rPr>
                <w:i/>
                <w:iCs/>
                <w:color w:val="A88B1F"/>
              </w:rPr>
              <w:t xml:space="preserve">- [MONTANT] €</w:t>
            </w:r>
          </w:p>
        </w:tc>
      </w:tr>
      <w:tr>
        <w:tc>
          <w:tcPr>
            <w:tcBorders>
              <w:top w:val="single" w:color="CCCCCC" w:sz="1"/>
              <w:left w:val="single" w:color="CCCCCC" w:sz="1"/>
              <w:bottom w:val="single" w:color="CCCCCC" w:sz="1"/>
              <w:right w:val="single" w:color="CCCCCC" w:sz="1"/>
            </w:tcBorders>
            <w:shd w:fill="F5F5F5"/>
          </w:tcPr>
          <w:p>
            <w:r>
              <w:rPr>
                <w:b/>
                <w:bCs/>
                <w:sz w:val="24"/>
                <w:szCs w:val="24"/>
              </w:rPr>
              <w:t xml:space="preserve">TROP-PERÇU</w:t>
            </w:r>
          </w:p>
        </w:tc>
        <w:tc>
          <w:tcPr>
            <w:tcBorders>
              <w:top w:val="single" w:color="CCCCCC" w:sz="1"/>
              <w:left w:val="single" w:color="CCCCCC" w:sz="1"/>
              <w:bottom w:val="single" w:color="CCCCCC" w:sz="1"/>
              <w:right w:val="single" w:color="CCCCCC" w:sz="1"/>
            </w:tcBorders>
            <w:shd w:fill="F5F5F5"/>
          </w:tcPr>
          <w:p>
            <w:r>
              <w:rPr>
                <w:b/>
                <w:bCs/>
                <w:sz w:val="24"/>
                <w:szCs w:val="24"/>
              </w:rPr>
              <w:t xml:space="preserve">= </w:t>
            </w:r>
            <w:r>
              <w:rPr>
                <w:i/>
                <w:iCs/>
                <w:color w:val="A88B1F"/>
              </w:rPr>
              <w:t xml:space="preserve">[MONTANT] €</w:t>
            </w:r>
          </w:p>
        </w:tc>
      </w:tr>
    </w:tbl>
    <w:p>
      <w:pPr>
        <w:spacing w:before="240" w:after="100"/>
      </w:pPr>
      <w:r>
        <w:rPr>
          <w:b/>
          <w:bCs/>
          <w:color w:val="A88B1F"/>
          <w:sz w:val="24"/>
          <w:szCs w:val="24"/>
        </w:rPr>
        <w:t xml:space="preserve">D. </w:t>
      </w:r>
      <w:r>
        <w:rPr>
          <w:b/>
          <w:bCs/>
          <w:color w:val="1A365D"/>
          <w:sz w:val="24"/>
          <w:szCs w:val="24"/>
        </w:rPr>
        <w:t xml:space="preserve">Sur les préjudices subis et leur réparation</w:t>
      </w:r>
    </w:p>
    <w:p>
      <w:pPr>
        <w:spacing w:before="100" w:after="100" w:line="276"/>
        <w:jc w:val="both"/>
      </w:pPr>
      <w:r>
        <w:rPr>
          <w:b/>
          <w:bCs/>
          <w:color w:val="A88B1F"/>
          <w:sz w:val="24"/>
          <w:szCs w:val="24"/>
        </w:rPr>
        <w:t xml:space="preserve">1° </w:t>
      </w:r>
      <w:r>
        <w:rPr>
          <w:b/>
          <w:bCs/>
          <w:sz w:val="24"/>
          <w:szCs w:val="24"/>
        </w:rPr>
        <w:t xml:space="preserve">Sur le remboursement du trop-perçu</w:t>
      </w:r>
    </w:p>
    <w:p>
      <w:pPr>
        <w:spacing w:before="100" w:after="100" w:line="276"/>
        <w:jc w:val="both"/>
      </w:pPr>
      <w:r>
        <w:rPr>
          <w:sz w:val="24"/>
          <w:szCs w:val="24"/>
        </w:rPr>
        <w:t xml:space="preserve">Le demandeur sollicite le remboursement du trop-perçu d'un montant de </w:t>
      </w:r>
      <w:r>
        <w:rPr>
          <w:i/>
          <w:iCs/>
          <w:color w:val="A88B1F"/>
        </w:rPr>
        <w:t xml:space="preserve">[MONTANT]</w:t>
      </w:r>
      <w:r>
        <w:rPr>
          <w:sz w:val="24"/>
          <w:szCs w:val="24"/>
        </w:rPr>
        <w:t xml:space="preserve"> euros, correspondant à la différence entre le montant facturé et le prix raisonnable des travaux effectivement commandés.</w:t>
      </w:r>
    </w:p>
    <w:p>
      <w:pPr>
        <w:spacing w:before="100" w:after="100" w:line="276"/>
        <w:jc w:val="both"/>
      </w:pPr>
      <w:r>
        <w:rPr>
          <w:b/>
          <w:bCs/>
          <w:color w:val="A88B1F"/>
          <w:sz w:val="24"/>
          <w:szCs w:val="24"/>
        </w:rPr>
        <w:t xml:space="preserve">2° </w:t>
      </w:r>
      <w:r>
        <w:rPr>
          <w:b/>
          <w:bCs/>
          <w:sz w:val="24"/>
          <w:szCs w:val="24"/>
        </w:rPr>
        <w:t xml:space="preserve">Sur le préjudice moral</w:t>
      </w:r>
    </w:p>
    <w:p>
      <w:pPr>
        <w:spacing w:before="100" w:after="100" w:line="276"/>
        <w:jc w:val="both"/>
      </w:pPr>
      <w:r>
        <w:rPr>
          <w:i/>
          <w:iCs/>
          <w:color w:val="666666"/>
          <w:sz w:val="22"/>
          <w:szCs w:val="22"/>
        </w:rPr>
        <w:t xml:space="preserve">[Si applicable]</w:t>
      </w:r>
      <w:r>
        <w:rPr>
          <w:sz w:val="24"/>
          <w:szCs w:val="24"/>
        </w:rPr>
        <w:t xml:space="preserve"> Le demandeur a subi un préjudice moral résultant des tracasseries et du stress engendrés par le comportement du défendeur, notamment </w:t>
      </w:r>
      <w:r>
        <w:rPr>
          <w:i/>
          <w:iCs/>
          <w:color w:val="A88B1F"/>
        </w:rPr>
        <w:t xml:space="preserve">[DÉCRIRE : impossibilité de récupérer son véhicule, contrainte de payer une somme indue, etc.]</w:t>
      </w:r>
      <w:r>
        <w:rPr>
          <w:sz w:val="24"/>
          <w:szCs w:val="24"/>
        </w:rPr>
        <w:t xml:space="preserve">. Ce préjudice sera justement réparé par l'allocation d'une somme de </w:t>
      </w:r>
      <w:r>
        <w:rPr>
          <w:i/>
          <w:iCs/>
          <w:color w:val="A88B1F"/>
        </w:rPr>
        <w:t xml:space="preserve">[MONTANT]</w:t>
      </w:r>
      <w:r>
        <w:rPr>
          <w:sz w:val="24"/>
          <w:szCs w:val="24"/>
        </w:rPr>
        <w:t xml:space="preserve"> euros.</w:t>
      </w:r>
    </w:p>
    <w:p>
      <w:pPr>
        <w:spacing w:before="100" w:after="100" w:line="276"/>
        <w:jc w:val="both"/>
      </w:pPr>
      <w:r>
        <w:rPr>
          <w:b/>
          <w:bCs/>
          <w:color w:val="A88B1F"/>
          <w:sz w:val="24"/>
          <w:szCs w:val="24"/>
        </w:rPr>
        <w:t xml:space="preserve">3° </w:t>
      </w:r>
      <w:r>
        <w:rPr>
          <w:b/>
          <w:bCs/>
          <w:sz w:val="24"/>
          <w:szCs w:val="24"/>
        </w:rPr>
        <w:t xml:space="preserve">Sur le préjudice de jouissance</w:t>
      </w:r>
    </w:p>
    <w:p>
      <w:pPr>
        <w:spacing w:before="100" w:after="100" w:line="276"/>
        <w:jc w:val="both"/>
      </w:pPr>
      <w:r>
        <w:rPr>
          <w:i/>
          <w:iCs/>
          <w:color w:val="666666"/>
          <w:sz w:val="22"/>
          <w:szCs w:val="22"/>
        </w:rPr>
        <w:t xml:space="preserve">[Si applicable]</w:t>
      </w:r>
      <w:r>
        <w:rPr>
          <w:sz w:val="24"/>
          <w:szCs w:val="24"/>
        </w:rPr>
        <w:t xml:space="preserve"> Le demandeur a été privé de l'usage de son véhicule pendant une durée de </w:t>
      </w:r>
      <w:r>
        <w:rPr>
          <w:i/>
          <w:iCs/>
          <w:color w:val="A88B1F"/>
        </w:rPr>
        <w:t xml:space="preserve">[NOMBRE DE JOURS]</w:t>
      </w:r>
      <w:r>
        <w:rPr>
          <w:sz w:val="24"/>
          <w:szCs w:val="24"/>
        </w:rPr>
        <w:t xml:space="preserve"> jours en raison du droit de rétention exercé illégitimement par le défendeur. Ce préjudice sera réparé par l'allocation d'une somme de </w:t>
      </w:r>
      <w:r>
        <w:rPr>
          <w:i/>
          <w:iCs/>
          <w:color w:val="A88B1F"/>
        </w:rPr>
        <w:t xml:space="preserve">[MONTANT]</w:t>
      </w:r>
      <w:r>
        <w:rPr>
          <w:sz w:val="24"/>
          <w:szCs w:val="24"/>
        </w:rPr>
        <w:t xml:space="preserve"> euros.</w:t>
      </w:r>
    </w:p>
    <w:p>
      <w:pPr>
        <w:spacing w:before="100" w:after="100" w:line="276"/>
        <w:jc w:val="both"/>
      </w:pPr>
      <w:r>
        <w:rPr>
          <w:i/>
          <w:iCs/>
          <w:color w:val="666666"/>
          <w:sz w:val="22"/>
          <w:szCs w:val="22"/>
        </w:rPr>
        <w:t xml:space="preserve">(Pièce n° X : Justificatifs)</w:t>
      </w:r>
    </w:p>
    <w:p>
      <w:pPr>
        <w:spacing w:before="100" w:after="100" w:line="276"/>
        <w:jc w:val="both"/>
      </w:pPr>
      <w:r>
        <w:rPr>
          <w:b/>
          <w:bCs/>
          <w:color w:val="A88B1F"/>
          <w:sz w:val="24"/>
          <w:szCs w:val="24"/>
        </w:rPr>
        <w:t xml:space="preserve">4° </w:t>
      </w:r>
      <w:r>
        <w:rPr>
          <w:b/>
          <w:bCs/>
          <w:sz w:val="24"/>
          <w:szCs w:val="24"/>
        </w:rPr>
        <w:t xml:space="preserve">Récapitulatif des préjudices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tblGrid>
      <w:tr>
        <w:tc>
          <w:tcPr>
            <w:tcW w:type="pct" w:w="70%"/>
            <w:tcBorders>
              <w:top w:val="single" w:color="CCCCCC" w:sz="1"/>
              <w:left w:val="single" w:color="CCCCCC" w:sz="1"/>
              <w:bottom w:val="single" w:color="CCCCCC" w:sz="1"/>
              <w:right w:val="single" w:color="CCCCCC" w:sz="1"/>
            </w:tcBorders>
            <w:shd w:fill="E8E8E8"/>
          </w:tcPr>
          <w:p>
            <w:r>
              <w:rPr>
                <w:b/>
                <w:bCs/>
                <w:sz w:val="24"/>
                <w:szCs w:val="24"/>
              </w:rPr>
              <w:t xml:space="preserve">Poste de préjudice</w:t>
            </w:r>
          </w:p>
        </w:tc>
        <w:tc>
          <w:tcPr>
            <w:tcW w:type="pct" w:w="30%"/>
            <w:tcBorders>
              <w:top w:val="single" w:color="CCCCCC" w:sz="1"/>
              <w:left w:val="single" w:color="CCCCCC" w:sz="1"/>
              <w:bottom w:val="single" w:color="CCCCCC" w:sz="1"/>
              <w:right w:val="single" w:color="CCCCCC" w:sz="1"/>
            </w:tcBorders>
            <w:shd w:fill="E8E8E8"/>
          </w:tcPr>
          <w:p>
            <w:r>
              <w:rPr>
                <w:b/>
                <w:bCs/>
                <w:sz w:val="24"/>
                <w:szCs w:val="24"/>
              </w:rPr>
              <w:t xml:space="preserve">Montant</w:t>
            </w:r>
          </w:p>
        </w:tc>
      </w:tr>
      <w:tr>
        <w:tc>
          <w:tcPr>
            <w:tcBorders>
              <w:top w:val="single" w:color="CCCCCC" w:sz="1"/>
              <w:left w:val="single" w:color="CCCCCC" w:sz="1"/>
              <w:bottom w:val="single" w:color="CCCCCC" w:sz="1"/>
              <w:right w:val="single" w:color="CCCCCC" w:sz="1"/>
            </w:tcBorders>
          </w:tcPr>
          <w:p>
            <w:r>
              <w:rPr>
                <w:sz w:val="24"/>
                <w:szCs w:val="24"/>
              </w:rPr>
              <w:t xml:space="preserve">Remboursement du trop-perçu</w:t>
            </w:r>
          </w:p>
        </w:tc>
        <w:tc>
          <w:tcPr>
            <w:tcBorders>
              <w:top w:val="single" w:color="CCCCCC" w:sz="1"/>
              <w:left w:val="single" w:color="CCCCCC" w:sz="1"/>
              <w:bottom w:val="single" w:color="CCCCCC" w:sz="1"/>
              <w:right w:val="single" w:color="CCCCCC" w:sz="1"/>
            </w:tcBorders>
          </w:tcPr>
          <w:p>
            <w:r>
              <w:rPr>
                <w:i/>
                <w:iCs/>
                <w:color w:val="A88B1F"/>
              </w:rPr>
              <w:t xml:space="preserve">[MONTANT] €</w:t>
            </w:r>
          </w:p>
        </w:tc>
      </w:tr>
      <w:tr>
        <w:tc>
          <w:tcPr>
            <w:tcBorders>
              <w:top w:val="single" w:color="CCCCCC" w:sz="1"/>
              <w:left w:val="single" w:color="CCCCCC" w:sz="1"/>
              <w:bottom w:val="single" w:color="CCCCCC" w:sz="1"/>
              <w:right w:val="single" w:color="CCCCCC" w:sz="1"/>
            </w:tcBorders>
          </w:tcPr>
          <w:p>
            <w:r>
              <w:rPr>
                <w:sz w:val="24"/>
                <w:szCs w:val="24"/>
              </w:rPr>
              <w:t xml:space="preserve">Préjudice moral</w:t>
            </w:r>
          </w:p>
        </w:tc>
        <w:tc>
          <w:tcPr>
            <w:tcBorders>
              <w:top w:val="single" w:color="CCCCCC" w:sz="1"/>
              <w:left w:val="single" w:color="CCCCCC" w:sz="1"/>
              <w:bottom w:val="single" w:color="CCCCCC" w:sz="1"/>
              <w:right w:val="single" w:color="CCCCCC" w:sz="1"/>
            </w:tcBorders>
          </w:tcPr>
          <w:p>
            <w:r>
              <w:rPr>
                <w:i/>
                <w:iCs/>
                <w:color w:val="A88B1F"/>
              </w:rPr>
              <w:t xml:space="preserve">[MONTANT] €</w:t>
            </w:r>
          </w:p>
        </w:tc>
      </w:tr>
      <w:tr>
        <w:tc>
          <w:tcPr>
            <w:tcBorders>
              <w:top w:val="single" w:color="CCCCCC" w:sz="1"/>
              <w:left w:val="single" w:color="CCCCCC" w:sz="1"/>
              <w:bottom w:val="single" w:color="CCCCCC" w:sz="1"/>
              <w:right w:val="single" w:color="CCCCCC" w:sz="1"/>
            </w:tcBorders>
          </w:tcPr>
          <w:p>
            <w:r>
              <w:rPr>
                <w:sz w:val="24"/>
                <w:szCs w:val="24"/>
              </w:rPr>
              <w:t xml:space="preserve">Préjudice de jouissance</w:t>
            </w:r>
          </w:p>
        </w:tc>
        <w:tc>
          <w:tcPr>
            <w:tcBorders>
              <w:top w:val="single" w:color="CCCCCC" w:sz="1"/>
              <w:left w:val="single" w:color="CCCCCC" w:sz="1"/>
              <w:bottom w:val="single" w:color="CCCCCC" w:sz="1"/>
              <w:right w:val="single" w:color="CCCCCC" w:sz="1"/>
            </w:tcBorders>
          </w:tcPr>
          <w:p>
            <w:r>
              <w:rPr>
                <w:i/>
                <w:iCs/>
                <w:color w:val="A88B1F"/>
              </w:rPr>
              <w:t xml:space="preserve">[MONTANT] €</w:t>
            </w:r>
          </w:p>
        </w:tc>
      </w:tr>
      <w:tr>
        <w:tc>
          <w:tcPr>
            <w:tcBorders>
              <w:top w:val="single" w:color="CCCCCC" w:sz="1"/>
              <w:left w:val="single" w:color="CCCCCC" w:sz="1"/>
              <w:bottom w:val="single" w:color="CCCCCC" w:sz="1"/>
              <w:right w:val="single" w:color="CCCCCC" w:sz="1"/>
            </w:tcBorders>
            <w:shd w:fill="F5F5F5"/>
          </w:tcPr>
          <w:p>
            <w:r>
              <w:rPr>
                <w:b/>
                <w:bCs/>
                <w:sz w:val="24"/>
                <w:szCs w:val="24"/>
              </w:rPr>
              <w:t xml:space="preserve">TOTAL</w:t>
            </w:r>
          </w:p>
        </w:tc>
        <w:tc>
          <w:tcPr>
            <w:tcBorders>
              <w:top w:val="single" w:color="CCCCCC" w:sz="1"/>
              <w:left w:val="single" w:color="CCCCCC" w:sz="1"/>
              <w:bottom w:val="single" w:color="CCCCCC" w:sz="1"/>
              <w:right w:val="single" w:color="CCCCCC" w:sz="1"/>
            </w:tcBorders>
            <w:shd w:fill="F5F5F5"/>
          </w:tcPr>
          <w:p>
            <w:r>
              <w:rPr>
                <w:b/>
                <w:bCs/>
                <w:sz w:val="24"/>
                <w:szCs w:val="24"/>
              </w:rPr>
              <w:t xml:space="preserve"/>
            </w:r>
            <w:r>
              <w:rPr>
                <w:i/>
                <w:iCs/>
                <w:color w:val="A88B1F"/>
              </w:rPr>
              <w:t xml:space="preserve">[TOTAL] €</w:t>
            </w:r>
          </w:p>
        </w:tc>
      </w:tr>
    </w:tbl>
    <w:p>
      <w:pPr>
        <w:spacing w:before="240" w:after="100"/>
      </w:pPr>
      <w:r>
        <w:rPr>
          <w:b/>
          <w:bCs/>
          <w:color w:val="A88B1F"/>
          <w:sz w:val="24"/>
          <w:szCs w:val="24"/>
        </w:rPr>
        <w:t xml:space="preserve">E. </w:t>
      </w:r>
      <w:r>
        <w:rPr>
          <w:b/>
          <w:bCs/>
          <w:color w:val="1A365D"/>
          <w:sz w:val="24"/>
          <w:szCs w:val="24"/>
        </w:rPr>
        <w:t xml:space="preserve">Sur les demandes accessoires</w:t>
      </w:r>
    </w:p>
    <w:p>
      <w:pPr>
        <w:spacing w:before="100" w:after="100" w:line="276"/>
        <w:jc w:val="both"/>
      </w:pPr>
      <w:r>
        <w:rPr>
          <w:b/>
          <w:bCs/>
          <w:color w:val="A88B1F"/>
          <w:sz w:val="24"/>
          <w:szCs w:val="24"/>
        </w:rPr>
        <w:t xml:space="preserve">1° </w:t>
      </w:r>
      <w:r>
        <w:rPr>
          <w:b/>
          <w:bCs/>
          <w:sz w:val="24"/>
          <w:szCs w:val="24"/>
        </w:rPr>
        <w:t xml:space="preserve">Sur les intérêts légaux</w:t>
      </w:r>
    </w:p>
    <w:p>
      <w:pPr>
        <w:spacing w:before="100" w:after="100" w:line="276"/>
        <w:jc w:val="both"/>
      </w:pPr>
      <w:r>
        <w:rPr>
          <w:sz w:val="24"/>
          <w:szCs w:val="24"/>
        </w:rPr>
        <w:t xml:space="preserve">Conformément aux dispositions de l'</w:t>
      </w:r>
      <w:r>
        <w:rPr>
          <w:sz w:val="24"/>
          <w:szCs w:val="24"/>
          <w:u w:val="single"/>
        </w:rPr>
        <w:t xml:space="preserve">article 1231-6 du Code civil</w:t>
      </w:r>
      <w:r>
        <w:rPr>
          <w:sz w:val="24"/>
          <w:szCs w:val="24"/>
        </w:rPr>
        <w:t xml:space="preserve">, les sommes dues porteront intérêts au taux légal à compter de la mise en demeure en date du </w:t>
      </w:r>
      <w:r>
        <w:rPr>
          <w:i/>
          <w:iCs/>
          <w:color w:val="A88B1F"/>
        </w:rPr>
        <w:t xml:space="preserve">[DATE]</w:t>
      </w:r>
      <w:r>
        <w:rPr>
          <w:sz w:val="24"/>
          <w:szCs w:val="24"/>
        </w:rPr>
        <w:t xml:space="preserve">.</w:t>
      </w:r>
    </w:p>
    <w:p>
      <w:pPr>
        <w:spacing w:before="100" w:after="100" w:line="276"/>
        <w:jc w:val="both"/>
      </w:pPr>
      <w:r>
        <w:rPr>
          <w:b/>
          <w:bCs/>
          <w:color w:val="A88B1F"/>
          <w:sz w:val="24"/>
          <w:szCs w:val="24"/>
        </w:rPr>
        <w:t xml:space="preserve">2° </w:t>
      </w:r>
      <w:r>
        <w:rPr>
          <w:b/>
          <w:bCs/>
          <w:sz w:val="24"/>
          <w:szCs w:val="24"/>
        </w:rPr>
        <w:t xml:space="preserve">Sur l'article 700 du Code de procédure civile</w:t>
      </w:r>
    </w:p>
    <w:p>
      <w:pPr>
        <w:spacing w:before="100" w:after="100" w:line="276"/>
        <w:jc w:val="both"/>
      </w:pPr>
      <w:r>
        <w:rPr>
          <w:sz w:val="24"/>
          <w:szCs w:val="24"/>
        </w:rPr>
        <w:t xml:space="preserve">L'équité commande de condamner le défendeur à verser au demandeur une somme de </w:t>
      </w:r>
      <w:r>
        <w:rPr>
          <w:i/>
          <w:iCs/>
          <w:color w:val="A88B1F"/>
        </w:rPr>
        <w:t xml:space="preserve">[MONTANT]</w:t>
      </w:r>
      <w:r>
        <w:rPr>
          <w:sz w:val="24"/>
          <w:szCs w:val="24"/>
        </w:rPr>
        <w:t xml:space="preserve"> euros au titre de l'article 700 du Code de procédure civile.</w:t>
      </w:r>
    </w:p>
    <w:p>
      <w:pPr>
        <w:spacing w:before="100" w:after="100" w:line="276"/>
        <w:jc w:val="both"/>
      </w:pPr>
      <w:r>
        <w:rPr>
          <w:b/>
          <w:bCs/>
          <w:color w:val="A88B1F"/>
          <w:sz w:val="24"/>
          <w:szCs w:val="24"/>
        </w:rPr>
        <w:t xml:space="preserve">3° </w:t>
      </w:r>
      <w:r>
        <w:rPr>
          <w:b/>
          <w:bCs/>
          <w:sz w:val="24"/>
          <w:szCs w:val="24"/>
        </w:rPr>
        <w:t xml:space="preserve">Sur les dépens</w:t>
      </w:r>
    </w:p>
    <w:p>
      <w:pPr>
        <w:spacing w:before="100" w:after="100" w:line="276"/>
        <w:jc w:val="both"/>
      </w:pPr>
      <w:r>
        <w:rPr>
          <w:sz w:val="24"/>
          <w:szCs w:val="24"/>
        </w:rPr>
        <w:t xml:space="preserve">Le défendeur sera condamné aux entiers dépens de l'instance.</w:t>
      </w:r>
    </w:p>
    <w:p>
      <w:pPr>
        <w:spacing w:before="100" w:after="100" w:line="276"/>
        <w:jc w:val="both"/>
      </w:pPr>
      <w:r>
        <w:rPr>
          <w:b/>
          <w:bCs/>
          <w:color w:val="A88B1F"/>
          <w:sz w:val="24"/>
          <w:szCs w:val="24"/>
        </w:rPr>
        <w:t xml:space="preserve">4° </w:t>
      </w:r>
      <w:r>
        <w:rPr>
          <w:b/>
          <w:bCs/>
          <w:sz w:val="24"/>
          <w:szCs w:val="24"/>
        </w:rPr>
        <w:t xml:space="preserve">Sur l'exécution provisoire</w:t>
      </w:r>
    </w:p>
    <w:p>
      <w:pPr>
        <w:spacing w:before="100" w:after="100" w:line="276"/>
        <w:jc w:val="both"/>
      </w:pPr>
      <w:r>
        <w:rPr>
          <w:sz w:val="24"/>
          <w:szCs w:val="24"/>
        </w:rPr>
        <w:t xml:space="preserve">Conformément aux dispositions de l'</w:t>
      </w:r>
      <w:r>
        <w:rPr>
          <w:sz w:val="24"/>
          <w:szCs w:val="24"/>
          <w:u w:val="single"/>
        </w:rPr>
        <w:t xml:space="preserve">article 514 du Code de procédure civile</w:t>
      </w:r>
      <w:r>
        <w:rPr>
          <w:sz w:val="24"/>
          <w:szCs w:val="24"/>
        </w:rPr>
        <w:t xml:space="preserve">, l'exécution provisoire est de droit. Le demandeur sollicite le bénéfice de cette exécution provisoire.</w:t>
      </w:r>
    </w:p>
    <w:p>
      <w:pPr>
        <w:spacing w:before="200" w:after="200"/>
        <w:jc w:val="center"/>
      </w:pPr>
      <w:r>
        <w:rPr>
          <w:color w:val="C9A227"/>
          <w:sz w:val="24"/>
          <w:szCs w:val="24"/>
        </w:rPr>
        <w:t xml:space="preserve">◆ ◆ ◆</w:t>
      </w:r>
    </w:p>
    <w:p>
      <w:pPr>
        <w:spacing w:before="200" w:after="60"/>
        <w:jc w:val="center"/>
      </w:pPr>
      <w:r>
        <w:rPr>
          <w:b/>
          <w:bCs/>
          <w:smallCaps/>
          <w:color w:val="1A365D"/>
          <w:sz w:val="32"/>
          <w:szCs w:val="32"/>
        </w:rPr>
        <w:t xml:space="preserve">PAR CES MOTIFS</w:t>
      </w:r>
    </w:p>
    <w:p>
      <w:pPr>
        <w:spacing w:before="60" w:after="60"/>
        <w:jc w:val="center"/>
      </w:pPr>
      <w:r>
        <w:rPr>
          <w:color w:val="C9A227"/>
          <w:sz w:val="20"/>
          <w:szCs w:val="20"/>
        </w:rPr>
        <w:t xml:space="preserve">━━━━━━━━━━━━━━━━━━━━━━━━━━━━━━━━━━━━━━━━━━━━━━━━━━━━━━━━━━━━━━━━━━━━━━━━━━━━━━━━</w:t>
      </w:r>
    </w:p>
    <w:p>
      <w:pPr>
        <w:spacing w:before="100" w:after="100" w:line="276"/>
        <w:jc w:val="both"/>
      </w:pPr>
      <w:r>
        <w:rPr>
          <w:i/>
          <w:iCs/>
          <w:sz w:val="24"/>
          <w:szCs w:val="24"/>
        </w:rPr>
        <w:t xml:space="preserve">Vu les articles 1302, 1353, 1364, 1710, 1231-6 du Code civil</w:t>
      </w:r>
    </w:p>
    <w:p>
      <w:pPr>
        <w:spacing w:before="100" w:after="100" w:line="276"/>
        <w:jc w:val="both"/>
      </w:pPr>
      <w:r>
        <w:rPr>
          <w:i/>
          <w:iCs/>
          <w:sz w:val="24"/>
          <w:szCs w:val="24"/>
        </w:rPr>
        <w:t xml:space="preserve">Vu les articles L. 111-1, R. 111-1 et R. 111-3 du Code de la consommation</w:t>
      </w:r>
    </w:p>
    <w:p>
      <w:pPr>
        <w:spacing w:before="100" w:after="100" w:line="276"/>
        <w:jc w:val="both"/>
      </w:pPr>
      <w:r>
        <w:rPr>
          <w:i/>
          <w:iCs/>
          <w:sz w:val="24"/>
          <w:szCs w:val="24"/>
        </w:rPr>
        <w:t xml:space="preserve">Vu la jurisprudence</w:t>
      </w:r>
    </w:p>
    <w:p>
      <w:pPr>
        <w:spacing w:before="100" w:after="100" w:line="276"/>
        <w:jc w:val="both"/>
      </w:pPr>
      <w:r>
        <w:rPr>
          <w:i/>
          <w:iCs/>
          <w:sz w:val="24"/>
          <w:szCs w:val="24"/>
        </w:rPr>
        <w:t xml:space="preserve">Vu les pièces versées aux débats</w:t>
      </w:r>
    </w:p>
    <w:p>
      <w:pPr>
        <w:spacing w:before="100" w:after="100" w:line="276"/>
        <w:jc w:val="both"/>
      </w:pPr>
      <w:r>
        <w:rPr>
          <w:sz w:val="24"/>
          <w:szCs w:val="24"/>
        </w:rPr>
        <w:t xml:space="preserve">Il est demandé au Tribunal judiciaire de </w:t>
      </w:r>
      <w:r>
        <w:rPr>
          <w:i/>
          <w:iCs/>
          <w:color w:val="A88B1F"/>
        </w:rPr>
        <w:t xml:space="preserve">[ville]</w:t>
      </w:r>
      <w:r>
        <w:rPr>
          <w:sz w:val="24"/>
          <w:szCs w:val="24"/>
        </w:rPr>
        <w:t xml:space="preserve"> de :</w:t>
      </w:r>
    </w:p>
    <w:p>
      <w:pPr>
        <w:spacing w:before="100" w:after="100" w:line="276"/>
        <w:jc w:val="both"/>
      </w:pPr>
      <w:r>
        <w:rPr>
          <w:sz w:val="24"/>
          <w:szCs w:val="24"/>
        </w:rPr>
        <w:t xml:space="preserve">Déclarant la demande de </w:t>
      </w:r>
      <w:r>
        <w:rPr>
          <w:i/>
          <w:iCs/>
          <w:color w:val="A88B1F"/>
        </w:rPr>
        <w:t xml:space="preserve">[Nom du demandeur]</w:t>
      </w:r>
      <w:r>
        <w:rPr>
          <w:sz w:val="24"/>
          <w:szCs w:val="24"/>
        </w:rPr>
        <w:t xml:space="preserve"> recevable et bien fondée,</w:t>
      </w:r>
    </w:p>
    <w:p>
      <w:pPr>
        <w:spacing w:before="60" w:after="60"/>
        <w:ind w:left="567"/>
        <w:jc w:val="both"/>
      </w:pPr>
      <w:r>
        <w:rPr>
          <w:b/>
          <w:bCs/>
          <w:color w:val="A88B1F"/>
          <w:sz w:val="24"/>
          <w:szCs w:val="24"/>
        </w:rPr>
        <w:t xml:space="preserve">• </w:t>
      </w:r>
      <w:r>
        <w:rPr>
          <w:b/>
          <w:bCs/>
          <w:smallCaps/>
          <w:sz w:val="24"/>
          <w:szCs w:val="24"/>
        </w:rPr>
        <w:t xml:space="preserve">DÉCLARER</w:t>
      </w:r>
      <w:r>
        <w:rPr>
          <w:sz w:val="24"/>
          <w:szCs w:val="24"/>
        </w:rPr>
        <w:t xml:space="preserve"> recevable et bien fondée l'action de </w:t>
      </w:r>
      <w:r>
        <w:rPr>
          <w:i/>
          <w:iCs/>
          <w:color w:val="A88B1F"/>
        </w:rPr>
        <w:t xml:space="preserve">[NOM DU DEMANDEUR]</w:t>
      </w:r>
      <w:r>
        <w:rPr>
          <w:sz w:val="24"/>
          <w:szCs w:val="24"/>
        </w:rPr>
        <w:t xml:space="preserve"> ;</w:t>
      </w:r>
    </w:p>
    <w:p>
      <w:pPr>
        <w:spacing w:before="60" w:after="60"/>
        <w:ind w:left="567"/>
        <w:jc w:val="both"/>
      </w:pPr>
      <w:r>
        <w:rPr>
          <w:b/>
          <w:bCs/>
          <w:color w:val="A88B1F"/>
          <w:sz w:val="24"/>
          <w:szCs w:val="24"/>
        </w:rPr>
        <w:t xml:space="preserve">• </w:t>
      </w:r>
      <w:r>
        <w:rPr>
          <w:b/>
          <w:bCs/>
          <w:smallCaps/>
          <w:sz w:val="24"/>
          <w:szCs w:val="24"/>
        </w:rPr>
        <w:t xml:space="preserve">DIRE ET JUGER</w:t>
      </w:r>
      <w:r>
        <w:rPr>
          <w:sz w:val="24"/>
          <w:szCs w:val="24"/>
        </w:rPr>
        <w:t xml:space="preserve"> que la société </w:t>
      </w:r>
      <w:r>
        <w:rPr>
          <w:i/>
          <w:iCs/>
          <w:color w:val="A88B1F"/>
        </w:rPr>
        <w:t xml:space="preserve">[NOM DU GARAGE DÉFENDEUR]</w:t>
      </w:r>
      <w:r>
        <w:rPr>
          <w:sz w:val="24"/>
          <w:szCs w:val="24"/>
        </w:rPr>
        <w:t xml:space="preserve"> a manqué à son obligation d'information précontractuelle en s'abstenant d'établir un devis malgré la demande du demandeur ;</w:t>
      </w:r>
    </w:p>
    <w:p>
      <w:pPr>
        <w:spacing w:before="60" w:after="60"/>
        <w:ind w:left="567"/>
        <w:jc w:val="both"/>
      </w:pPr>
      <w:r>
        <w:rPr>
          <w:b/>
          <w:bCs/>
          <w:color w:val="A88B1F"/>
          <w:sz w:val="24"/>
          <w:szCs w:val="24"/>
        </w:rPr>
        <w:t xml:space="preserve">• </w:t>
      </w:r>
      <w:r>
        <w:rPr>
          <w:b/>
          <w:bCs/>
          <w:smallCaps/>
          <w:sz w:val="24"/>
          <w:szCs w:val="24"/>
        </w:rPr>
        <w:t xml:space="preserve">DIRE ET JUGER</w:t>
      </w:r>
      <w:r>
        <w:rPr>
          <w:sz w:val="24"/>
          <w:szCs w:val="24"/>
        </w:rPr>
        <w:t xml:space="preserve"> que la société </w:t>
      </w:r>
      <w:r>
        <w:rPr>
          <w:i/>
          <w:iCs/>
          <w:color w:val="A88B1F"/>
        </w:rPr>
        <w:t xml:space="preserve">[NOM DU GARAGE DÉFENDEUR]</w:t>
      </w:r>
      <w:r>
        <w:rPr>
          <w:sz w:val="24"/>
          <w:szCs w:val="24"/>
        </w:rPr>
        <w:t xml:space="preserve"> a facturé des travaux non commandés par le demandeur ;</w:t>
      </w:r>
    </w:p>
    <w:p>
      <w:pPr>
        <w:spacing w:before="100" w:after="100" w:line="276"/>
        <w:jc w:val="both"/>
      </w:pPr>
      <w:r>
        <w:rPr>
          <w:sz w:val="24"/>
          <w:szCs w:val="24"/>
        </w:rPr>
        <w:t xml:space="preserve">En conséquence,</w:t>
      </w:r>
    </w:p>
    <w:p>
      <w:pPr>
        <w:spacing w:before="60" w:after="60"/>
        <w:ind w:left="567"/>
        <w:jc w:val="both"/>
      </w:pPr>
      <w:r>
        <w:rPr>
          <w:b/>
          <w:bCs/>
          <w:color w:val="A88B1F"/>
          <w:sz w:val="24"/>
          <w:szCs w:val="24"/>
        </w:rPr>
        <w:t xml:space="preserve">• </w:t>
      </w:r>
      <w:r>
        <w:rPr>
          <w:b/>
          <w:bCs/>
          <w:smallCaps/>
          <w:sz w:val="24"/>
          <w:szCs w:val="24"/>
        </w:rPr>
        <w:t xml:space="preserve">CONDAMNER</w:t>
      </w:r>
      <w:r>
        <w:rPr>
          <w:sz w:val="24"/>
          <w:szCs w:val="24"/>
        </w:rPr>
        <w:t xml:space="preserve"> la société </w:t>
      </w:r>
      <w:r>
        <w:rPr>
          <w:i/>
          <w:iCs/>
          <w:color w:val="A88B1F"/>
        </w:rPr>
        <w:t xml:space="preserve">[NOM DU GARAGE DÉFENDEUR]</w:t>
      </w:r>
      <w:r>
        <w:rPr>
          <w:sz w:val="24"/>
          <w:szCs w:val="24"/>
        </w:rPr>
        <w:t xml:space="preserve"> à verser à </w:t>
      </w:r>
      <w:r>
        <w:rPr>
          <w:i/>
          <w:iCs/>
          <w:color w:val="A88B1F"/>
        </w:rPr>
        <w:t xml:space="preserve">[NOM DU DEMANDEUR]</w:t>
      </w:r>
      <w:r>
        <w:rPr>
          <w:sz w:val="24"/>
          <w:szCs w:val="24"/>
        </w:rPr>
        <w:t xml:space="preserve"> la somme de </w:t>
      </w:r>
      <w:r>
        <w:rPr>
          <w:i/>
          <w:iCs/>
          <w:color w:val="A88B1F"/>
        </w:rPr>
        <w:t xml:space="preserve">[MONTANT DU TROP-PERÇU]</w:t>
      </w:r>
      <w:r>
        <w:rPr>
          <w:sz w:val="24"/>
          <w:szCs w:val="24"/>
        </w:rPr>
        <w:t xml:space="preserve"> euros à titre de remboursement du trop-perçu ;</w:t>
      </w:r>
    </w:p>
    <w:p>
      <w:pPr>
        <w:spacing w:before="60" w:after="60"/>
        <w:ind w:left="567"/>
        <w:jc w:val="both"/>
      </w:pPr>
      <w:r>
        <w:rPr>
          <w:b/>
          <w:bCs/>
          <w:color w:val="A88B1F"/>
          <w:sz w:val="24"/>
          <w:szCs w:val="24"/>
        </w:rPr>
        <w:t xml:space="preserve">• </w:t>
      </w:r>
      <w:r>
        <w:rPr>
          <w:b/>
          <w:bCs/>
          <w:smallCaps/>
          <w:sz w:val="24"/>
          <w:szCs w:val="24"/>
        </w:rPr>
        <w:t xml:space="preserve">CONDAMNER</w:t>
      </w:r>
      <w:r>
        <w:rPr>
          <w:sz w:val="24"/>
          <w:szCs w:val="24"/>
        </w:rPr>
        <w:t xml:space="preserve"> la société </w:t>
      </w:r>
      <w:r>
        <w:rPr>
          <w:i/>
          <w:iCs/>
          <w:color w:val="A88B1F"/>
        </w:rPr>
        <w:t xml:space="preserve">[NOM DU GARAGE DÉFENDEUR]</w:t>
      </w:r>
      <w:r>
        <w:rPr>
          <w:sz w:val="24"/>
          <w:szCs w:val="24"/>
        </w:rPr>
        <w:t xml:space="preserve"> à verser à </w:t>
      </w:r>
      <w:r>
        <w:rPr>
          <w:i/>
          <w:iCs/>
          <w:color w:val="A88B1F"/>
        </w:rPr>
        <w:t xml:space="preserve">[NOM DU DEMANDEUR]</w:t>
      </w:r>
      <w:r>
        <w:rPr>
          <w:sz w:val="24"/>
          <w:szCs w:val="24"/>
        </w:rPr>
        <w:t xml:space="preserve"> la somme de </w:t>
      </w:r>
      <w:r>
        <w:rPr>
          <w:i/>
          <w:iCs/>
          <w:color w:val="A88B1F"/>
        </w:rPr>
        <w:t xml:space="preserve">[MONTANT]</w:t>
      </w:r>
      <w:r>
        <w:rPr>
          <w:sz w:val="24"/>
          <w:szCs w:val="24"/>
        </w:rPr>
        <w:t xml:space="preserve"> euros à titre de dommages et intérêts en réparation de son préjudice moral et de jouissance ;</w:t>
      </w:r>
    </w:p>
    <w:p>
      <w:pPr>
        <w:spacing w:before="60" w:after="60"/>
        <w:ind w:left="567"/>
        <w:jc w:val="both"/>
      </w:pPr>
      <w:r>
        <w:rPr>
          <w:b/>
          <w:bCs/>
          <w:color w:val="A88B1F"/>
          <w:sz w:val="24"/>
          <w:szCs w:val="24"/>
        </w:rPr>
        <w:t xml:space="preserve">• </w:t>
      </w:r>
      <w:r>
        <w:rPr>
          <w:b/>
          <w:bCs/>
          <w:smallCaps/>
          <w:sz w:val="24"/>
          <w:szCs w:val="24"/>
        </w:rPr>
        <w:t xml:space="preserve">DIRE</w:t>
      </w:r>
      <w:r>
        <w:rPr>
          <w:sz w:val="24"/>
          <w:szCs w:val="24"/>
        </w:rPr>
        <w:t xml:space="preserve"> que ces sommes porteront intérêts au taux légal à compter de la mise en demeure du </w:t>
      </w:r>
      <w:r>
        <w:rPr>
          <w:i/>
          <w:iCs/>
          <w:color w:val="A88B1F"/>
        </w:rPr>
        <w:t xml:space="preserve">[DATE]</w:t>
      </w:r>
      <w:r>
        <w:rPr>
          <w:sz w:val="24"/>
          <w:szCs w:val="24"/>
        </w:rPr>
        <w:t xml:space="preserve"> ;</w:t>
      </w:r>
    </w:p>
    <w:p>
      <w:pPr>
        <w:spacing w:before="60" w:after="60"/>
        <w:ind w:left="567"/>
        <w:jc w:val="both"/>
      </w:pPr>
      <w:r>
        <w:rPr>
          <w:b/>
          <w:bCs/>
          <w:color w:val="A88B1F"/>
          <w:sz w:val="24"/>
          <w:szCs w:val="24"/>
        </w:rPr>
        <w:t xml:space="preserve">• </w:t>
      </w:r>
      <w:r>
        <w:rPr>
          <w:b/>
          <w:bCs/>
          <w:smallCaps/>
          <w:sz w:val="24"/>
          <w:szCs w:val="24"/>
        </w:rPr>
        <w:t xml:space="preserve">CONDAMNER</w:t>
      </w:r>
      <w:r>
        <w:rPr>
          <w:sz w:val="24"/>
          <w:szCs w:val="24"/>
        </w:rPr>
        <w:t xml:space="preserve"> la société </w:t>
      </w:r>
      <w:r>
        <w:rPr>
          <w:i/>
          <w:iCs/>
          <w:color w:val="A88B1F"/>
        </w:rPr>
        <w:t xml:space="preserve">[NOM DU GARAGE DÉFENDEUR]</w:t>
      </w:r>
      <w:r>
        <w:rPr>
          <w:sz w:val="24"/>
          <w:szCs w:val="24"/>
        </w:rPr>
        <w:t xml:space="preserve"> à verser à </w:t>
      </w:r>
      <w:r>
        <w:rPr>
          <w:i/>
          <w:iCs/>
          <w:color w:val="A88B1F"/>
        </w:rPr>
        <w:t xml:space="preserve">[NOM DU DEMANDEUR]</w:t>
      </w:r>
      <w:r>
        <w:rPr>
          <w:sz w:val="24"/>
          <w:szCs w:val="24"/>
        </w:rPr>
        <w:t xml:space="preserve"> la somme de </w:t>
      </w:r>
      <w:r>
        <w:rPr>
          <w:i/>
          <w:iCs/>
          <w:color w:val="A88B1F"/>
        </w:rPr>
        <w:t xml:space="preserve">[MONTANT]</w:t>
      </w:r>
      <w:r>
        <w:rPr>
          <w:sz w:val="24"/>
          <w:szCs w:val="24"/>
        </w:rPr>
        <w:t xml:space="preserve"> euros au titre de l'article 700 du Code de procédure civile ;</w:t>
      </w:r>
    </w:p>
    <w:p>
      <w:pPr>
        <w:spacing w:before="60" w:after="60"/>
        <w:ind w:left="567"/>
        <w:jc w:val="both"/>
      </w:pPr>
      <w:r>
        <w:rPr>
          <w:b/>
          <w:bCs/>
          <w:color w:val="A88B1F"/>
          <w:sz w:val="24"/>
          <w:szCs w:val="24"/>
        </w:rPr>
        <w:t xml:space="preserve">• </w:t>
      </w:r>
      <w:r>
        <w:rPr>
          <w:b/>
          <w:bCs/>
          <w:smallCaps/>
          <w:sz w:val="24"/>
          <w:szCs w:val="24"/>
        </w:rPr>
        <w:t xml:space="preserve">CONDAMNER</w:t>
      </w:r>
      <w:r>
        <w:rPr>
          <w:sz w:val="24"/>
          <w:szCs w:val="24"/>
        </w:rPr>
        <w:t xml:space="preserve"> la société </w:t>
      </w:r>
      <w:r>
        <w:rPr>
          <w:i/>
          <w:iCs/>
          <w:color w:val="A88B1F"/>
        </w:rPr>
        <w:t xml:space="preserve">[NOM DU GARAGE DÉFENDEUR]</w:t>
      </w:r>
      <w:r>
        <w:rPr>
          <w:sz w:val="24"/>
          <w:szCs w:val="24"/>
        </w:rPr>
        <w:t xml:space="preserve"> aux entiers dépens de l'instance ;</w:t>
      </w:r>
    </w:p>
    <w:p>
      <w:pPr>
        <w:spacing w:before="60" w:after="60"/>
        <w:ind w:left="567"/>
        <w:jc w:val="both"/>
      </w:pPr>
      <w:r>
        <w:rPr>
          <w:b/>
          <w:bCs/>
          <w:color w:val="A88B1F"/>
          <w:sz w:val="24"/>
          <w:szCs w:val="24"/>
        </w:rPr>
        <w:t xml:space="preserve">• </w:t>
      </w:r>
      <w:r>
        <w:rPr>
          <w:b/>
          <w:bCs/>
          <w:smallCaps/>
          <w:sz w:val="24"/>
          <w:szCs w:val="24"/>
        </w:rPr>
        <w:t xml:space="preserve">RAPPELER</w:t>
      </w:r>
      <w:r>
        <w:rPr>
          <w:sz w:val="24"/>
          <w:szCs w:val="24"/>
        </w:rPr>
        <w:t xml:space="preserve"> que l'exécution provisoire est de droit.</w:t>
      </w:r>
    </w:p>
    <w:p>
      <w:pPr>
        <w:spacing w:before="200" w:after="200"/>
        <w:jc w:val="center"/>
      </w:pPr>
      <w:r>
        <w:rPr>
          <w:color w:val="C9A227"/>
          <w:sz w:val="24"/>
          <w:szCs w:val="24"/>
        </w:rPr>
        <w:t xml:space="preserve">◆ ◆ ◆</w:t>
      </w:r>
    </w:p>
    <w:p>
      <w:pPr>
        <w:spacing w:before="100" w:after="100" w:line="276"/>
        <w:jc w:val="center"/>
      </w:pPr>
      <w:r>
        <w:rPr>
          <w:b/>
          <w:bCs/>
          <w:smallCaps/>
          <w:color w:val="1A365D"/>
          <w:sz w:val="24"/>
          <w:szCs w:val="24"/>
        </w:rPr>
        <w:t xml:space="preserve">SOUS TOUTES RÉSERVES ET CE AFIN QU'ILS N'EN IGNORENT.</w:t>
      </w:r>
    </w:p>
    <w:p>
      <w:pPr>
        <w:spacing w:before="200" w:after="200"/>
        <w:jc w:val="center"/>
      </w:pPr>
      <w:r>
        <w:rPr>
          <w:color w:val="C9A227"/>
          <w:sz w:val="24"/>
          <w:szCs w:val="24"/>
        </w:rPr>
        <w:t xml:space="preserve">◆ ◆ ◆</w:t>
      </w:r>
    </w:p>
    <w:p>
      <w:pPr>
        <w:spacing w:before="200" w:after="60"/>
        <w:jc w:val="center"/>
      </w:pPr>
      <w:r>
        <w:rPr>
          <w:b/>
          <w:bCs/>
          <w:smallCaps/>
          <w:color w:val="1A365D"/>
          <w:sz w:val="32"/>
          <w:szCs w:val="32"/>
        </w:rPr>
        <w:t xml:space="preserve">BORDEREAU RÉCAPITULATIF DES PIÈCES</w:t>
      </w:r>
    </w:p>
    <w:p>
      <w:pPr>
        <w:spacing w:before="60" w:after="60"/>
        <w:jc w:val="center"/>
      </w:pPr>
      <w:r>
        <w:rPr>
          <w:color w:val="C9A227"/>
          <w:sz w:val="20"/>
          <w:szCs w:val="20"/>
        </w:rPr>
        <w:t xml:space="preserve">━━━━━━━━━━━━━━━━━━━━━━━━━━━━━━━━━━━━━━━━━━━━━━━━━━━━━━━━━━━━━━━━━━━━━━━━━━━━━━━━</w:t>
      </w:r>
    </w:p>
    <w:p>
      <w:pPr>
        <w:spacing w:before="100" w:after="100" w:line="276"/>
        <w:jc w:val="both"/>
      </w:pPr>
      <w:r>
        <w:rPr>
          <w:sz w:val="24"/>
          <w:szCs w:val="24"/>
          <w:u w:val="single"/>
        </w:rPr>
        <w:t xml:space="preserve">Pièces visées au soutien de la présente assignation :</w:t>
      </w:r>
    </w:p>
    <w:p>
      <w:pPr>
        <w:spacing w:before="100" w:after="100"/>
        <w:ind w:left="284"/>
        <w:jc w:val="both"/>
      </w:pPr>
      <w:r>
        <w:rPr>
          <w:b/>
          <w:bCs/>
          <w:color w:val="A88B1F"/>
          <w:sz w:val="24"/>
          <w:szCs w:val="24"/>
        </w:rPr>
        <w:t xml:space="preserve">1° </w:t>
      </w:r>
      <w:r>
        <w:rPr>
          <w:sz w:val="24"/>
          <w:szCs w:val="24"/>
        </w:rPr>
        <w:t xml:space="preserve"> Carte grise du véhicule</w:t>
      </w:r>
    </w:p>
    <w:p>
      <w:pPr>
        <w:spacing w:before="100" w:after="100"/>
        <w:ind w:left="284"/>
        <w:jc w:val="both"/>
      </w:pPr>
      <w:r>
        <w:rPr>
          <w:b/>
          <w:bCs/>
          <w:color w:val="A88B1F"/>
          <w:sz w:val="24"/>
          <w:szCs w:val="24"/>
        </w:rPr>
        <w:t xml:space="preserve">2° </w:t>
      </w:r>
      <w:r>
        <w:rPr>
          <w:sz w:val="24"/>
          <w:szCs w:val="24"/>
        </w:rPr>
        <w:t xml:space="preserve"> Ordre de réparation (le cas échéant)</w:t>
      </w:r>
    </w:p>
    <w:p>
      <w:pPr>
        <w:spacing w:before="100" w:after="100"/>
        <w:ind w:left="284"/>
        <w:jc w:val="both"/>
      </w:pPr>
      <w:r>
        <w:rPr>
          <w:b/>
          <w:bCs/>
          <w:color w:val="A88B1F"/>
          <w:sz w:val="24"/>
          <w:szCs w:val="24"/>
        </w:rPr>
        <w:t xml:space="preserve">3° </w:t>
      </w:r>
      <w:r>
        <w:rPr>
          <w:sz w:val="24"/>
          <w:szCs w:val="24"/>
        </w:rPr>
        <w:t xml:space="preserve"> Preuve de la demande de devis (courriels, SMS, etc.)</w:t>
      </w:r>
    </w:p>
    <w:p>
      <w:pPr>
        <w:spacing w:before="100" w:after="100"/>
        <w:ind w:left="284"/>
        <w:jc w:val="both"/>
      </w:pPr>
      <w:r>
        <w:rPr>
          <w:b/>
          <w:bCs/>
          <w:color w:val="A88B1F"/>
          <w:sz w:val="24"/>
          <w:szCs w:val="24"/>
        </w:rPr>
        <w:t xml:space="preserve">4° </w:t>
      </w:r>
      <w:r>
        <w:rPr>
          <w:sz w:val="24"/>
          <w:szCs w:val="24"/>
        </w:rPr>
        <w:t xml:space="preserve"> Facture du garagiste</w:t>
      </w:r>
    </w:p>
    <w:p>
      <w:pPr>
        <w:spacing w:before="100" w:after="100"/>
        <w:ind w:left="284"/>
        <w:jc w:val="both"/>
      </w:pPr>
      <w:r>
        <w:rPr>
          <w:b/>
          <w:bCs/>
          <w:color w:val="A88B1F"/>
          <w:sz w:val="24"/>
          <w:szCs w:val="24"/>
        </w:rPr>
        <w:t xml:space="preserve">5° </w:t>
      </w:r>
      <w:r>
        <w:rPr>
          <w:sz w:val="24"/>
          <w:szCs w:val="24"/>
        </w:rPr>
        <w:t xml:space="preserve"> Preuve du paiement</w:t>
      </w:r>
    </w:p>
    <w:p>
      <w:pPr>
        <w:spacing w:before="100" w:after="100"/>
        <w:ind w:left="284"/>
        <w:jc w:val="both"/>
      </w:pPr>
      <w:r>
        <w:rPr>
          <w:b/>
          <w:bCs/>
          <w:color w:val="A88B1F"/>
          <w:sz w:val="24"/>
          <w:szCs w:val="24"/>
        </w:rPr>
        <w:t xml:space="preserve">6° </w:t>
      </w:r>
      <w:r>
        <w:rPr>
          <w:sz w:val="24"/>
          <w:szCs w:val="24"/>
        </w:rPr>
        <w:t xml:space="preserve"> Éléments de comparaison tarifaire (devis comparatifs, tarifs affichés, barèmes)</w:t>
      </w:r>
    </w:p>
    <w:p>
      <w:pPr>
        <w:spacing w:before="100" w:after="100"/>
        <w:ind w:left="284"/>
        <w:jc w:val="both"/>
      </w:pPr>
      <w:r>
        <w:rPr>
          <w:b/>
          <w:bCs/>
          <w:color w:val="A88B1F"/>
          <w:sz w:val="24"/>
          <w:szCs w:val="24"/>
        </w:rPr>
        <w:t xml:space="preserve">7° </w:t>
      </w:r>
      <w:r>
        <w:rPr>
          <w:sz w:val="24"/>
          <w:szCs w:val="24"/>
        </w:rPr>
        <w:t xml:space="preserve"> Mise en demeure et accusé de réception</w:t>
      </w:r>
    </w:p>
    <w:p>
      <w:pPr>
        <w:spacing w:before="100" w:after="100"/>
        <w:ind w:left="284"/>
        <w:jc w:val="both"/>
      </w:pPr>
      <w:r>
        <w:rPr>
          <w:b/>
          <w:bCs/>
          <w:color w:val="A88B1F"/>
          <w:sz w:val="24"/>
          <w:szCs w:val="24"/>
        </w:rPr>
        <w:t xml:space="preserve">8° </w:t>
      </w:r>
      <w:r>
        <w:rPr>
          <w:sz w:val="24"/>
          <w:szCs w:val="24"/>
        </w:rPr>
        <w:t xml:space="preserve"> Réponse du défendeur (le cas échéant)</w:t>
      </w:r>
    </w:p>
    <w:p>
      <w:pPr>
        <w:spacing w:before="100" w:after="100"/>
        <w:ind w:left="284"/>
        <w:jc w:val="both"/>
      </w:pPr>
      <w:r>
        <w:rPr>
          <w:b/>
          <w:bCs/>
          <w:color w:val="A88B1F"/>
          <w:sz w:val="24"/>
          <w:szCs w:val="24"/>
        </w:rPr>
        <w:t xml:space="preserve">9° </w:t>
      </w:r>
      <w:r>
        <w:rPr>
          <w:sz w:val="24"/>
          <w:szCs w:val="24"/>
        </w:rPr>
        <w:t xml:space="preserve"> Attestation de saisine du médiateur / Procès-verbal de non-conciliation (le cas échéant)</w:t>
      </w:r>
    </w:p>
    <w:p>
      <w:pPr>
        <w:spacing w:before="100" w:after="100"/>
        <w:ind w:left="284"/>
        <w:jc w:val="both"/>
      </w:pPr>
      <w:r>
        <w:rPr>
          <w:b/>
          <w:bCs/>
          <w:color w:val="A88B1F"/>
          <w:sz w:val="24"/>
          <w:szCs w:val="24"/>
        </w:rPr>
        <w:t xml:space="preserve">10° </w:t>
      </w:r>
      <w:r>
        <w:rPr>
          <w:sz w:val="24"/>
          <w:szCs w:val="24"/>
        </w:rPr>
        <w:t xml:space="preserve"> </w:t>
      </w:r>
      <w:r>
        <w:rPr>
          <w:i/>
          <w:iCs/>
          <w:color w:val="A88B1F"/>
        </w:rPr>
        <w:t xml:space="preserve">[Autres pièces]</w:t>
      </w:r>
    </w:p>
    <w:sectPr>
      <w:headerReference w:type="default" r:id="rId6"/>
      <w:footerReference w:type="default" r:id="rId7"/>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spacing w:before="60" w:after="60"/>
      <w:jc w:val="center"/>
    </w:pPr>
    <w:r>
      <w:rPr>
        <w:color w:val="C9A227"/>
        <w:sz w:val="20"/>
        <w:szCs w:val="20"/>
      </w:rPr>
      <w:t xml:space="preserve">━━━━━━━━━━━━━━━━━━━━━━━━━━━━━━━━━━━━━━━━━━━━━━━━━━━━━━━━━━━━━━━━━━━━━━━━━━━━━━━━</w:t>
    </w:r>
  </w:p>
  <w:p>
    <w:pPr>
      <w:jc w:val="center"/>
    </w:pPr>
    <w:r>
      <w:rPr>
        <w:color w:val="666666"/>
        <w:sz w:val="20"/>
        <w:szCs w:val="20"/>
      </w:rPr>
      <w:t xml:space="preserve">Page </w:t>
    </w:r>
    <w:r>
      <w:rPr>
        <w:color w:val="666666"/>
        <w:sz w:val="20"/>
        <w:szCs w:val="20"/>
      </w:rPr>
      <w:fldChar w:fldCharType="begin"/>
      <w:instrText xml:space="preserve">PAGE</w:instrText>
      <w:fldChar w:fldCharType="separate"/>
      <w:fldChar w:fldCharType="end"/>
    </w:r>
    <w:r>
      <w:rPr>
        <w:color w:val="666666"/>
        <w:sz w:val="20"/>
        <w:szCs w:val="20"/>
      </w:rPr>
      <w:t xml:space="preserve"> / </w:t>
    </w:r>
    <w:r>
      <w:rPr>
        <w:color w:val="666666"/>
        <w:sz w:val="20"/>
        <w:szCs w:val="20"/>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center"/>
    </w:pPr>
    <w:r>
      <w:rPr>
        <w:i/>
        <w:iCs/>
        <w:color w:val="666666"/>
        <w:sz w:val="18"/>
        <w:szCs w:val="18"/>
      </w:rPr>
      <w:t xml:space="preserve">Assignation au fond – Tribunal judiciaire – Procédure écrite – Remboursement trop-perçu (garagiste sans devis)</w:t>
    </w:r>
  </w:p>
  <w:p>
    <w:pPr>
      <w:spacing w:before="60" w:after="60"/>
      <w:jc w:val="center"/>
    </w:pPr>
    <w:r>
      <w:rPr>
        <w:color w:val="C9A227"/>
        <w:sz w:val="20"/>
        <w:szCs w:val="20"/>
      </w:rPr>
      <w:t xml:space="preserv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2026-01-22T20:22:45.743Z</dcterms:created>
  <dcterms:modified xsi:type="dcterms:W3CDTF">2026-01-22T20:22:45.743Z</dcterms:modified>
</cp:coreProperties>
</file>

<file path=docProps/custom.xml><?xml version="1.0" encoding="utf-8"?>
<Properties xmlns="http://schemas.openxmlformats.org/officeDocument/2006/custom-properties" xmlns:vt="http://schemas.openxmlformats.org/officeDocument/2006/docPropsVTypes"/>
</file>