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3E7E" w14:textId="77777777" w:rsidR="00AA1B57" w:rsidRDefault="00AA1B57" w:rsidP="00150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32"/>
          <w:szCs w:val="32"/>
        </w:rPr>
      </w:pPr>
    </w:p>
    <w:p w14:paraId="6E785B63" w14:textId="38ECC376" w:rsidR="005414B1" w:rsidRPr="004C17BE" w:rsidRDefault="0006170A" w:rsidP="00150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REQUÊTE </w:t>
      </w:r>
      <w:r w:rsidR="00614F31">
        <w:rPr>
          <w:b/>
          <w:sz w:val="32"/>
          <w:szCs w:val="32"/>
        </w:rPr>
        <w:t>CONJOINTE</w:t>
      </w:r>
    </w:p>
    <w:p w14:paraId="1A56C94C" w14:textId="090F7FDE" w:rsidR="005414B1" w:rsidRDefault="006678BE" w:rsidP="00150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PAR-DEVANT</w:t>
      </w:r>
      <w:r w:rsidR="002549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LE</w:t>
      </w:r>
      <w:r w:rsidR="005414B1" w:rsidRPr="004C17BE">
        <w:rPr>
          <w:b/>
          <w:sz w:val="32"/>
          <w:szCs w:val="32"/>
        </w:rPr>
        <w:t xml:space="preserve"> TRIBUNAL </w:t>
      </w:r>
      <w:r w:rsidR="00AF2AC9">
        <w:rPr>
          <w:b/>
          <w:sz w:val="32"/>
          <w:szCs w:val="32"/>
        </w:rPr>
        <w:t>DE COMMERCE</w:t>
      </w:r>
      <w:r w:rsidR="005414B1" w:rsidRPr="004C17BE">
        <w:rPr>
          <w:b/>
          <w:sz w:val="32"/>
          <w:szCs w:val="32"/>
        </w:rPr>
        <w:t xml:space="preserve"> DE</w:t>
      </w:r>
      <w:r w:rsidR="004C17BE">
        <w:rPr>
          <w:b/>
          <w:sz w:val="32"/>
          <w:szCs w:val="32"/>
        </w:rPr>
        <w:t xml:space="preserve"> </w:t>
      </w:r>
      <w:r w:rsidR="004E60AA">
        <w:rPr>
          <w:b/>
          <w:sz w:val="32"/>
          <w:szCs w:val="32"/>
        </w:rPr>
        <w:t>[…]</w:t>
      </w:r>
    </w:p>
    <w:p w14:paraId="46BC2BE7" w14:textId="77777777" w:rsidR="00AA1B57" w:rsidRPr="00AA1B57" w:rsidRDefault="00AA1B57" w:rsidP="00150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28"/>
          <w:szCs w:val="28"/>
        </w:rPr>
      </w:pPr>
    </w:p>
    <w:p w14:paraId="3BED0EBE" w14:textId="77777777" w:rsidR="005414B1" w:rsidRDefault="005414B1" w:rsidP="004D571A">
      <w:pPr>
        <w:jc w:val="both"/>
      </w:pPr>
    </w:p>
    <w:p w14:paraId="3496B7B2" w14:textId="77777777" w:rsidR="00292B98" w:rsidRDefault="00292B98" w:rsidP="004D571A">
      <w:pPr>
        <w:jc w:val="both"/>
      </w:pPr>
    </w:p>
    <w:p w14:paraId="1511EC9A" w14:textId="77777777" w:rsidR="005414B1" w:rsidRPr="004C17BE" w:rsidRDefault="004E771C" w:rsidP="004D571A">
      <w:pPr>
        <w:jc w:val="both"/>
        <w:rPr>
          <w:b/>
        </w:rPr>
      </w:pPr>
      <w:r w:rsidRPr="00E03497">
        <w:rPr>
          <w:b/>
          <w:u w:val="single"/>
        </w:rPr>
        <w:t>A LA REQUÊTE DE</w:t>
      </w:r>
      <w:r w:rsidR="005414B1" w:rsidRPr="004C17BE">
        <w:rPr>
          <w:b/>
        </w:rPr>
        <w:t xml:space="preserve"> : </w:t>
      </w:r>
    </w:p>
    <w:p w14:paraId="6BAE879D" w14:textId="77777777" w:rsidR="00D77AEE" w:rsidRDefault="00D77AEE" w:rsidP="00D77AEE">
      <w:pPr>
        <w:jc w:val="both"/>
      </w:pPr>
    </w:p>
    <w:p w14:paraId="219590AB" w14:textId="77777777" w:rsidR="00AA1B57" w:rsidRDefault="00AA1B57" w:rsidP="00D77AEE">
      <w:pPr>
        <w:jc w:val="both"/>
        <w:rPr>
          <w:b/>
        </w:rPr>
      </w:pPr>
    </w:p>
    <w:p w14:paraId="01DBA2B4" w14:textId="77777777" w:rsidR="00DA2A59" w:rsidRPr="003A315C" w:rsidRDefault="00DA2A59" w:rsidP="00DA2A59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61FD77CE" w14:textId="77777777" w:rsidR="00DA2A59" w:rsidRDefault="00DA2A59" w:rsidP="00DA2A59">
      <w:pPr>
        <w:rPr>
          <w:b/>
        </w:rPr>
      </w:pPr>
    </w:p>
    <w:p w14:paraId="4470BAA9" w14:textId="33B5C1B5" w:rsidR="00416C65" w:rsidRPr="000C5F9A" w:rsidRDefault="00416C65" w:rsidP="00416C65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52CE4A28" w14:textId="77777777" w:rsidR="00DA2A59" w:rsidRDefault="00DA2A59" w:rsidP="00DA2A59"/>
    <w:p w14:paraId="4EFFCD7A" w14:textId="77777777" w:rsidR="00DA2A59" w:rsidRPr="003A315C" w:rsidRDefault="00DA2A59" w:rsidP="00DA2A59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67A9F35" w14:textId="77777777" w:rsidR="00DA2A59" w:rsidRDefault="00DA2A59" w:rsidP="00DA2A59">
      <w:pPr>
        <w:rPr>
          <w:b/>
        </w:rPr>
      </w:pPr>
    </w:p>
    <w:p w14:paraId="693A7E95" w14:textId="77777777" w:rsidR="00DA2A59" w:rsidRDefault="00DA2A59" w:rsidP="00DA2A59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0416FB2A" w14:textId="77777777" w:rsidR="00DA2A59" w:rsidRDefault="00DA2A59" w:rsidP="00DA2A59"/>
    <w:p w14:paraId="00AE365B" w14:textId="77777777" w:rsidR="00DA2A59" w:rsidRDefault="00DA2A59" w:rsidP="00DA2A59"/>
    <w:p w14:paraId="10FB33A0" w14:textId="2BD98DCB" w:rsidR="00AF2AC9" w:rsidRPr="000C5F9A" w:rsidRDefault="00AF2AC9" w:rsidP="00AF2AC9">
      <w:r w:rsidRPr="000C5F9A">
        <w:rPr>
          <w:b/>
          <w:u w:val="single"/>
        </w:rPr>
        <w:t>Ayant pour avocat</w:t>
      </w:r>
      <w:r w:rsidR="0048417E">
        <w:rPr>
          <w:b/>
          <w:u w:val="single"/>
        </w:rPr>
        <w:t> :</w:t>
      </w:r>
    </w:p>
    <w:p w14:paraId="0FF83641" w14:textId="77777777" w:rsidR="00AF2AC9" w:rsidRPr="000C5F9A" w:rsidRDefault="00AF2AC9" w:rsidP="00AF2AC9"/>
    <w:p w14:paraId="404606C6" w14:textId="77777777" w:rsidR="00AF2AC9" w:rsidRPr="000C5F9A" w:rsidRDefault="00AF2AC9" w:rsidP="00AF2AC9">
      <w:pPr>
        <w:rPr>
          <w:i/>
        </w:rPr>
      </w:pPr>
      <w:r w:rsidRPr="000C5F9A">
        <w:rPr>
          <w:b/>
        </w:rPr>
        <w:t xml:space="preserve">Maître </w:t>
      </w:r>
      <w:r w:rsidRPr="000C5F9A">
        <w:rPr>
          <w:i/>
        </w:rPr>
        <w:t>[nom, prénom]</w:t>
      </w:r>
      <w:r w:rsidRPr="000C5F9A">
        <w:t xml:space="preserve">, Avocat inscrit au Barreau de </w:t>
      </w:r>
      <w:r w:rsidRPr="000C5F9A">
        <w:rPr>
          <w:i/>
        </w:rPr>
        <w:t>[ville]</w:t>
      </w:r>
      <w:r w:rsidRPr="000C5F9A">
        <w:t xml:space="preserve">, y demeurant </w:t>
      </w:r>
      <w:r w:rsidRPr="000C5F9A">
        <w:rPr>
          <w:i/>
        </w:rPr>
        <w:t>[adresse]</w:t>
      </w:r>
    </w:p>
    <w:p w14:paraId="597EA562" w14:textId="77777777" w:rsidR="00AF2AC9" w:rsidRPr="000C5F9A" w:rsidRDefault="00AF2AC9" w:rsidP="00D77F26">
      <w:pPr>
        <w:jc w:val="both"/>
      </w:pPr>
    </w:p>
    <w:p w14:paraId="6A9B7711" w14:textId="41BBD402" w:rsidR="00AF2AC9" w:rsidRPr="000C5F9A" w:rsidRDefault="00AF2AC9" w:rsidP="00D77F26">
      <w:pPr>
        <w:jc w:val="both"/>
      </w:pPr>
      <w:r w:rsidRPr="000C5F9A">
        <w:t xml:space="preserve">Au cabinet duquel il est fait élection de domicile et qui se constitue sur la présente </w:t>
      </w:r>
      <w:r w:rsidR="00150F10">
        <w:t>requête</w:t>
      </w:r>
      <w:r w:rsidRPr="000C5F9A">
        <w:t xml:space="preserve"> et ses suites</w:t>
      </w:r>
    </w:p>
    <w:p w14:paraId="7DD1BF98" w14:textId="429F7B27" w:rsidR="00A24006" w:rsidRDefault="00A24006" w:rsidP="003560F5"/>
    <w:p w14:paraId="7B446CFE" w14:textId="7101DA14" w:rsidR="00D06281" w:rsidRPr="00051D84" w:rsidRDefault="00D06281" w:rsidP="00D06281">
      <w:pPr>
        <w:jc w:val="right"/>
        <w:rPr>
          <w:b/>
          <w:bCs/>
          <w:u w:val="single"/>
        </w:rPr>
      </w:pPr>
      <w:r w:rsidRPr="00051D84">
        <w:rPr>
          <w:b/>
          <w:bCs/>
          <w:u w:val="single"/>
        </w:rPr>
        <w:t>D’une part,</w:t>
      </w:r>
    </w:p>
    <w:p w14:paraId="70A36019" w14:textId="77777777" w:rsidR="00D06281" w:rsidRDefault="00D06281" w:rsidP="003560F5">
      <w:pPr>
        <w:rPr>
          <w:b/>
        </w:rPr>
      </w:pPr>
    </w:p>
    <w:p w14:paraId="2866ED10" w14:textId="58B9670D" w:rsidR="00D06281" w:rsidRPr="00EF6597" w:rsidRDefault="00D06281" w:rsidP="00E0475C">
      <w:pPr>
        <w:rPr>
          <w:b/>
          <w:u w:val="single"/>
        </w:rPr>
      </w:pPr>
      <w:r w:rsidRPr="00EF6597">
        <w:rPr>
          <w:b/>
          <w:u w:val="single"/>
        </w:rPr>
        <w:t>ET</w:t>
      </w:r>
      <w:r w:rsidR="00C2121E">
        <w:rPr>
          <w:b/>
          <w:u w:val="single"/>
        </w:rPr>
        <w:t xml:space="preserve"> CONJOINTEMENT</w:t>
      </w:r>
      <w:r w:rsidR="00E0475C">
        <w:rPr>
          <w:b/>
          <w:u w:val="single"/>
        </w:rPr>
        <w:t> :</w:t>
      </w:r>
    </w:p>
    <w:p w14:paraId="3AB63D25" w14:textId="29464CCD" w:rsidR="00D06281" w:rsidRDefault="00D06281" w:rsidP="003560F5">
      <w:pPr>
        <w:rPr>
          <w:b/>
        </w:rPr>
      </w:pPr>
    </w:p>
    <w:p w14:paraId="08FD1045" w14:textId="77777777" w:rsidR="00EF6597" w:rsidRDefault="00EF6597" w:rsidP="003560F5">
      <w:pPr>
        <w:rPr>
          <w:b/>
        </w:rPr>
      </w:pPr>
    </w:p>
    <w:p w14:paraId="75F8B803" w14:textId="77777777" w:rsidR="00D06281" w:rsidRPr="003A315C" w:rsidRDefault="00D06281" w:rsidP="00D06281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61B834E3" w14:textId="77777777" w:rsidR="00D06281" w:rsidRDefault="00D06281" w:rsidP="00D06281">
      <w:pPr>
        <w:rPr>
          <w:b/>
        </w:rPr>
      </w:pPr>
    </w:p>
    <w:p w14:paraId="72D1D495" w14:textId="77777777" w:rsidR="00D06281" w:rsidRPr="000C5F9A" w:rsidRDefault="00D06281" w:rsidP="00D06281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76D55C73" w14:textId="77777777" w:rsidR="00D06281" w:rsidRDefault="00D06281" w:rsidP="00D06281"/>
    <w:p w14:paraId="72489F96" w14:textId="77777777" w:rsidR="00D06281" w:rsidRPr="003A315C" w:rsidRDefault="00D06281" w:rsidP="00D06281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671F286A" w14:textId="77777777" w:rsidR="00D06281" w:rsidRDefault="00D06281" w:rsidP="00D06281">
      <w:pPr>
        <w:rPr>
          <w:b/>
        </w:rPr>
      </w:pPr>
    </w:p>
    <w:p w14:paraId="315E4C24" w14:textId="77777777" w:rsidR="00D06281" w:rsidRDefault="00D06281" w:rsidP="00D06281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099BCE8F" w14:textId="77777777" w:rsidR="00D06281" w:rsidRDefault="00D06281" w:rsidP="00D06281"/>
    <w:p w14:paraId="394FF062" w14:textId="77777777" w:rsidR="00D06281" w:rsidRDefault="00D06281" w:rsidP="00D06281"/>
    <w:p w14:paraId="535ABB68" w14:textId="2A8D76CC" w:rsidR="00AF2AC9" w:rsidRPr="000C5F9A" w:rsidRDefault="00AF2AC9" w:rsidP="00AF2AC9">
      <w:r w:rsidRPr="000C5F9A">
        <w:rPr>
          <w:b/>
          <w:u w:val="single"/>
        </w:rPr>
        <w:t>Ayant pour avocat</w:t>
      </w:r>
      <w:r w:rsidR="00AE0246">
        <w:rPr>
          <w:b/>
          <w:u w:val="single"/>
        </w:rPr>
        <w:t> :</w:t>
      </w:r>
    </w:p>
    <w:p w14:paraId="5AD479BE" w14:textId="77777777" w:rsidR="00AF2AC9" w:rsidRPr="000C5F9A" w:rsidRDefault="00AF2AC9" w:rsidP="00AF2AC9"/>
    <w:p w14:paraId="244F5C9F" w14:textId="77777777" w:rsidR="00AF2AC9" w:rsidRPr="000C5F9A" w:rsidRDefault="00AF2AC9" w:rsidP="00AF2AC9">
      <w:pPr>
        <w:rPr>
          <w:i/>
        </w:rPr>
      </w:pPr>
      <w:r w:rsidRPr="000C5F9A">
        <w:rPr>
          <w:b/>
        </w:rPr>
        <w:lastRenderedPageBreak/>
        <w:t xml:space="preserve">Maître </w:t>
      </w:r>
      <w:r w:rsidRPr="000C5F9A">
        <w:rPr>
          <w:i/>
        </w:rPr>
        <w:t>[nom, prénom]</w:t>
      </w:r>
      <w:r w:rsidRPr="000C5F9A">
        <w:t xml:space="preserve">, Avocat inscrit au Barreau de </w:t>
      </w:r>
      <w:r w:rsidRPr="000C5F9A">
        <w:rPr>
          <w:i/>
        </w:rPr>
        <w:t>[ville]</w:t>
      </w:r>
      <w:r w:rsidRPr="000C5F9A">
        <w:t xml:space="preserve">, y demeurant </w:t>
      </w:r>
      <w:r w:rsidRPr="000C5F9A">
        <w:rPr>
          <w:i/>
        </w:rPr>
        <w:t>[adresse]</w:t>
      </w:r>
    </w:p>
    <w:p w14:paraId="13A0F723" w14:textId="77777777" w:rsidR="00AF2AC9" w:rsidRPr="000C5F9A" w:rsidRDefault="00AF2AC9" w:rsidP="00AF2AC9"/>
    <w:p w14:paraId="2135B61C" w14:textId="7D340D3B" w:rsidR="00AF2AC9" w:rsidRPr="000C5F9A" w:rsidRDefault="00AF2AC9" w:rsidP="00AF2AC9">
      <w:r w:rsidRPr="000C5F9A">
        <w:t xml:space="preserve">Au cabinet duquel il est fait élection de domicile et qui se constitue sur la présente </w:t>
      </w:r>
      <w:r w:rsidR="00F8269C">
        <w:t>requête</w:t>
      </w:r>
      <w:r w:rsidRPr="000C5F9A">
        <w:t xml:space="preserve"> et ses suites</w:t>
      </w:r>
    </w:p>
    <w:p w14:paraId="6D7D4A5A" w14:textId="7A9A589A" w:rsidR="00A24006" w:rsidRDefault="00A24006" w:rsidP="003560F5"/>
    <w:p w14:paraId="7EA8B311" w14:textId="69BB2870" w:rsidR="00D06281" w:rsidRPr="00051D84" w:rsidRDefault="00D06281" w:rsidP="00D06281">
      <w:pPr>
        <w:jc w:val="right"/>
        <w:rPr>
          <w:b/>
          <w:bCs/>
          <w:u w:val="single"/>
        </w:rPr>
      </w:pPr>
      <w:r w:rsidRPr="00051D84">
        <w:rPr>
          <w:b/>
          <w:bCs/>
          <w:u w:val="single"/>
        </w:rPr>
        <w:t>D’autre part,</w:t>
      </w:r>
    </w:p>
    <w:p w14:paraId="0E45FA2B" w14:textId="4052A18C" w:rsidR="00A24006" w:rsidRDefault="00A24006" w:rsidP="003560F5"/>
    <w:p w14:paraId="3D0C49E8" w14:textId="1B7C1F27" w:rsidR="00F34E15" w:rsidRDefault="00F34E15" w:rsidP="003560F5"/>
    <w:p w14:paraId="0AB16E6B" w14:textId="77777777" w:rsidR="001B139E" w:rsidRPr="000C5F9A" w:rsidRDefault="001B139E" w:rsidP="00150F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jc w:val="center"/>
      </w:pPr>
      <w:r w:rsidRPr="000C5F9A">
        <w:rPr>
          <w:b/>
          <w:u w:val="single"/>
        </w:rPr>
        <w:t>TRÈS IMPORTANT</w:t>
      </w:r>
    </w:p>
    <w:p w14:paraId="53E5B87D" w14:textId="77777777" w:rsidR="001B139E" w:rsidRPr="000C5F9A" w:rsidRDefault="001B139E" w:rsidP="00150F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</w:pPr>
    </w:p>
    <w:p w14:paraId="075357F3" w14:textId="77777777" w:rsidR="00E2710F" w:rsidRDefault="001B139E" w:rsidP="00150F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jc w:val="both"/>
      </w:pPr>
      <w:r>
        <w:t>C</w:t>
      </w:r>
      <w:r w:rsidRPr="000C5F9A">
        <w:t xml:space="preserve">onformément </w:t>
      </w:r>
      <w:r>
        <w:t>aux articles</w:t>
      </w:r>
      <w:r w:rsidRPr="000C5F9A">
        <w:t xml:space="preserve"> 54</w:t>
      </w:r>
      <w:r>
        <w:t xml:space="preserve"> et </w:t>
      </w:r>
      <w:r w:rsidR="00944BCD">
        <w:t>853</w:t>
      </w:r>
      <w:r w:rsidRPr="000C5F9A">
        <w:t xml:space="preserve"> du Code de procédure civile, </w:t>
      </w:r>
      <w:r w:rsidR="00E2710F">
        <w:t>les parties se défendent elles-mêmes ou ont la faculté de se faire assister ou représenter par un avocat ou toute personne de leur choix.</w:t>
      </w:r>
    </w:p>
    <w:p w14:paraId="2361B3BC" w14:textId="77777777" w:rsidR="00E2710F" w:rsidRDefault="00E2710F" w:rsidP="00150F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jc w:val="both"/>
      </w:pPr>
    </w:p>
    <w:p w14:paraId="7638FE72" w14:textId="77777777" w:rsidR="00E2710F" w:rsidRDefault="00E2710F" w:rsidP="00150F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jc w:val="both"/>
      </w:pPr>
      <w:r>
        <w:t>Que le représentant, s'il n'est avocat, doit justifier d'un pouvoir spécial.</w:t>
      </w:r>
    </w:p>
    <w:p w14:paraId="038662BD" w14:textId="77777777" w:rsidR="00E2710F" w:rsidRPr="000C5F9A" w:rsidRDefault="00E2710F" w:rsidP="00150F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jc w:val="both"/>
      </w:pPr>
    </w:p>
    <w:p w14:paraId="5586A1EF" w14:textId="03880000" w:rsidR="00E2710F" w:rsidRDefault="00E2710F" w:rsidP="00150F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jc w:val="both"/>
      </w:pPr>
      <w:r w:rsidRPr="000C5F9A">
        <w:t xml:space="preserve">Qu’à défaut, </w:t>
      </w:r>
      <w:r w:rsidR="00361F5E">
        <w:t>elles</w:t>
      </w:r>
      <w:r w:rsidRPr="000C5F9A">
        <w:t xml:space="preserve"> s’expose</w:t>
      </w:r>
      <w:r w:rsidR="00361F5E">
        <w:t>nt</w:t>
      </w:r>
      <w:r w:rsidRPr="000C5F9A">
        <w:t xml:space="preserve"> à ce qu’un jugement soit rendu contre </w:t>
      </w:r>
      <w:r w:rsidR="00361F5E">
        <w:t>elles</w:t>
      </w:r>
      <w:r w:rsidRPr="000C5F9A">
        <w:t xml:space="preserve"> sur les seuls éléments fournis par </w:t>
      </w:r>
      <w:r w:rsidR="00361F5E">
        <w:t>leur</w:t>
      </w:r>
      <w:r w:rsidRPr="000C5F9A">
        <w:t xml:space="preserve"> adversaire.</w:t>
      </w:r>
    </w:p>
    <w:p w14:paraId="28FF2D49" w14:textId="77777777" w:rsidR="00E2710F" w:rsidRDefault="00E2710F" w:rsidP="00150F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jc w:val="both"/>
      </w:pPr>
    </w:p>
    <w:p w14:paraId="60790CBB" w14:textId="77777777" w:rsidR="00E2710F" w:rsidRDefault="00E2710F" w:rsidP="00150F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jc w:val="both"/>
      </w:pPr>
      <w:r>
        <w:rPr>
          <w:bCs/>
        </w:rPr>
        <w:t>Q</w:t>
      </w:r>
      <w:r w:rsidRPr="00DA0D9F">
        <w:rPr>
          <w:bCs/>
        </w:rPr>
        <w:t>ue</w:t>
      </w:r>
      <w:r w:rsidRPr="000C5F9A">
        <w:t xml:space="preserve"> les pièces sur lesquelles la demande est fondée sont visées et jointes en fin d’acte selon bordereau.</w:t>
      </w:r>
    </w:p>
    <w:p w14:paraId="3A3ADBBA" w14:textId="1EEA3927" w:rsidR="001B139E" w:rsidRPr="000C5F9A" w:rsidRDefault="001B139E" w:rsidP="00150F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jc w:val="both"/>
        <w:rPr>
          <w:sz w:val="22"/>
        </w:rPr>
      </w:pPr>
    </w:p>
    <w:p w14:paraId="03C3D4CB" w14:textId="0AC71703" w:rsidR="00F34E15" w:rsidRDefault="00F34E15" w:rsidP="003560F5"/>
    <w:p w14:paraId="61FE1A62" w14:textId="77777777" w:rsidR="006161F5" w:rsidRDefault="006161F5" w:rsidP="006161F5">
      <w:pPr>
        <w:shd w:val="clear" w:color="auto" w:fill="FFFFFF" w:themeFill="background1"/>
        <w:jc w:val="center"/>
        <w:rPr>
          <w:b/>
          <w:bCs/>
          <w:i/>
          <w:szCs w:val="24"/>
        </w:rPr>
      </w:pPr>
      <w:r>
        <w:rPr>
          <w:b/>
          <w:bCs/>
          <w:i/>
          <w:szCs w:val="24"/>
        </w:rPr>
        <w:t>[Si demande en justice visant, en matière immobilière, à remettre en cause des droits soumis à publicité foncière]</w:t>
      </w:r>
    </w:p>
    <w:p w14:paraId="6C470E2C" w14:textId="77777777" w:rsidR="006161F5" w:rsidRDefault="006161F5" w:rsidP="006161F5">
      <w:pPr>
        <w:shd w:val="clear" w:color="auto" w:fill="FFFFFF" w:themeFill="background1"/>
        <w:rPr>
          <w:iCs/>
          <w:szCs w:val="24"/>
        </w:rPr>
      </w:pPr>
    </w:p>
    <w:p w14:paraId="7CF78F63" w14:textId="77777777" w:rsidR="006161F5" w:rsidRDefault="006161F5" w:rsidP="006161F5">
      <w:pPr>
        <w:shd w:val="clear" w:color="auto" w:fill="FFFFFF" w:themeFill="background1"/>
        <w:rPr>
          <w:iCs/>
          <w:szCs w:val="24"/>
        </w:rPr>
      </w:pPr>
      <w:r>
        <w:rPr>
          <w:iCs/>
          <w:szCs w:val="24"/>
        </w:rPr>
        <w:t xml:space="preserve">Lorsque la demande en justice doit faire l’objet d’une publication, </w:t>
      </w:r>
      <w:r>
        <w:rPr>
          <w:iCs/>
          <w:szCs w:val="24"/>
          <w:u w:val="single"/>
        </w:rPr>
        <w:t>l’article 54, 4°</w:t>
      </w:r>
      <w:r>
        <w:rPr>
          <w:iCs/>
          <w:szCs w:val="24"/>
        </w:rPr>
        <w:t xml:space="preserve"> du Code de procédure civile, exige que soient reproduites les mentions relatives à la désignation des immeubles exigées pour la publication au fichier immobilier qui figurent à </w:t>
      </w:r>
      <w:hyperlink r:id="rId6" w:history="1">
        <w:r>
          <w:rPr>
            <w:rStyle w:val="Lienhypertexte"/>
            <w:iCs/>
            <w:szCs w:val="24"/>
          </w:rPr>
          <w:t>l’article 76</w:t>
        </w:r>
      </w:hyperlink>
      <w:r>
        <w:rPr>
          <w:iCs/>
          <w:szCs w:val="24"/>
        </w:rPr>
        <w:t xml:space="preserve"> du </w:t>
      </w:r>
      <w:hyperlink r:id="rId7" w:history="1">
        <w:r>
          <w:rPr>
            <w:rStyle w:val="Lienhypertexte"/>
            <w:iCs/>
            <w:szCs w:val="24"/>
          </w:rPr>
          <w:t>décret n°55-1350 du 14 octobre 1955</w:t>
        </w:r>
      </w:hyperlink>
      <w:r>
        <w:rPr>
          <w:iCs/>
          <w:szCs w:val="24"/>
        </w:rPr>
        <w:t>.</w:t>
      </w:r>
    </w:p>
    <w:p w14:paraId="4044CE43" w14:textId="77777777" w:rsidR="006161F5" w:rsidRDefault="006161F5" w:rsidP="006161F5">
      <w:pPr>
        <w:shd w:val="clear" w:color="auto" w:fill="FFFFFF" w:themeFill="background1"/>
        <w:rPr>
          <w:iCs/>
          <w:szCs w:val="24"/>
        </w:rPr>
      </w:pPr>
    </w:p>
    <w:p w14:paraId="2AA9BF93" w14:textId="77777777" w:rsidR="006161F5" w:rsidRDefault="006161F5" w:rsidP="006161F5">
      <w:pPr>
        <w:shd w:val="clear" w:color="auto" w:fill="FFFFFF" w:themeFill="background1"/>
        <w:rPr>
          <w:iCs/>
          <w:szCs w:val="24"/>
        </w:rPr>
      </w:pPr>
      <w:r>
        <w:rPr>
          <w:iCs/>
          <w:szCs w:val="24"/>
        </w:rPr>
        <w:t>Dans un arrêt du 7 novembre 2012, la Cour de cassation est venue préciser que « </w:t>
      </w:r>
      <w:r>
        <w:rPr>
          <w:i/>
          <w:szCs w:val="24"/>
        </w:rPr>
        <w:t>le défaut de publication d'une demande tendant à l'annulation de droits résultant d'actes soumis à publicité constitue une fin de non-recevoir et non un vice de forme en affectant la validité</w:t>
      </w:r>
      <w:r>
        <w:rPr>
          <w:iCs/>
          <w:szCs w:val="24"/>
        </w:rPr>
        <w:t> » (</w:t>
      </w:r>
      <w:hyperlink r:id="rId8" w:history="1">
        <w:r>
          <w:rPr>
            <w:rStyle w:val="Lienhypertexte"/>
            <w:i/>
            <w:szCs w:val="24"/>
          </w:rPr>
          <w:t>Cass. 1</w:t>
        </w:r>
        <w:r>
          <w:rPr>
            <w:rStyle w:val="Lienhypertexte"/>
            <w:i/>
            <w:szCs w:val="24"/>
            <w:vertAlign w:val="superscript"/>
          </w:rPr>
          <w:t>ère</w:t>
        </w:r>
        <w:r>
          <w:rPr>
            <w:rStyle w:val="Lienhypertexte"/>
            <w:i/>
            <w:szCs w:val="24"/>
          </w:rPr>
          <w:t xml:space="preserve"> civ. 7 nov. 2012, n°11-22.275</w:t>
        </w:r>
      </w:hyperlink>
      <w:r>
        <w:rPr>
          <w:iCs/>
          <w:szCs w:val="24"/>
        </w:rPr>
        <w:t>).</w:t>
      </w:r>
    </w:p>
    <w:p w14:paraId="12CA8876" w14:textId="7EE1DD72" w:rsidR="00F34E15" w:rsidRDefault="00F34E15" w:rsidP="003560F5"/>
    <w:p w14:paraId="40EA70EC" w14:textId="77777777" w:rsidR="00F34E15" w:rsidRDefault="00F34E15" w:rsidP="003560F5"/>
    <w:p w14:paraId="12F5D3CF" w14:textId="77777777" w:rsidR="00B775CF" w:rsidRDefault="00B775CF">
      <w:pPr>
        <w:spacing w:after="200" w:line="276" w:lineRule="auto"/>
      </w:pPr>
      <w:r>
        <w:br w:type="page"/>
      </w:r>
    </w:p>
    <w:p w14:paraId="7BCB6B23" w14:textId="77777777" w:rsidR="0089457C" w:rsidRDefault="0089457C" w:rsidP="004D571A">
      <w:pPr>
        <w:jc w:val="both"/>
        <w:rPr>
          <w:b/>
        </w:rPr>
      </w:pPr>
    </w:p>
    <w:p w14:paraId="45DA0DBC" w14:textId="4727D065" w:rsidR="005414B1" w:rsidRPr="002E7DA2" w:rsidRDefault="00C122E1" w:rsidP="004D571A">
      <w:pPr>
        <w:jc w:val="both"/>
        <w:rPr>
          <w:b/>
        </w:rPr>
      </w:pPr>
      <w:r>
        <w:rPr>
          <w:b/>
        </w:rPr>
        <w:t>ONT</w:t>
      </w:r>
      <w:r w:rsidR="005414B1" w:rsidRPr="002E7DA2">
        <w:rPr>
          <w:b/>
        </w:rPr>
        <w:t xml:space="preserve"> L’HONNEUR DE VOUS EXPOSER</w:t>
      </w:r>
      <w:r w:rsidR="006E2390">
        <w:rPr>
          <w:b/>
        </w:rPr>
        <w:t xml:space="preserve"> LES FAITS SUIVANTS</w:t>
      </w:r>
      <w:r w:rsidR="005414B1" w:rsidRPr="002E7DA2">
        <w:rPr>
          <w:b/>
        </w:rPr>
        <w:t> :</w:t>
      </w:r>
    </w:p>
    <w:p w14:paraId="594DAE0D" w14:textId="77777777" w:rsidR="005414B1" w:rsidRDefault="005414B1" w:rsidP="00325E99">
      <w:pPr>
        <w:jc w:val="both"/>
      </w:pPr>
    </w:p>
    <w:p w14:paraId="141B10E0" w14:textId="77777777" w:rsidR="00BD3368" w:rsidRDefault="00BD3368" w:rsidP="00BD3368">
      <w:pPr>
        <w:pStyle w:val="Paragraphedeliste"/>
        <w:numPr>
          <w:ilvl w:val="0"/>
          <w:numId w:val="13"/>
        </w:numPr>
      </w:pPr>
      <w:r>
        <w:t>Exposer les faits de façon synthétique et objective, tel qu’ils pourraient être énoncés dans l’ordonnance à intervenir</w:t>
      </w:r>
    </w:p>
    <w:p w14:paraId="6D632748" w14:textId="77777777" w:rsidR="00BD3368" w:rsidRDefault="00BD3368" w:rsidP="00BD3368"/>
    <w:p w14:paraId="0FE6E10E" w14:textId="77777777" w:rsidR="00BD3368" w:rsidRDefault="00BD3368" w:rsidP="00BD3368">
      <w:pPr>
        <w:pStyle w:val="Paragraphedeliste"/>
        <w:numPr>
          <w:ilvl w:val="0"/>
          <w:numId w:val="13"/>
        </w:numPr>
      </w:pPr>
      <w:r>
        <w:t>Chaque élément de fait doit, en toute rigueur, être justifié au moyen d’une pièce visée dans le bordereau joint en annexe, numérotée et communiquée à la partie adverse et au juge</w:t>
      </w:r>
    </w:p>
    <w:p w14:paraId="27549F25" w14:textId="68652242" w:rsidR="00325E99" w:rsidRDefault="00325E99" w:rsidP="00325E99">
      <w:pPr>
        <w:jc w:val="both"/>
      </w:pPr>
    </w:p>
    <w:p w14:paraId="07EB0468" w14:textId="77777777" w:rsidR="00132F4B" w:rsidRDefault="00132F4B" w:rsidP="00325E99">
      <w:pPr>
        <w:jc w:val="both"/>
      </w:pPr>
    </w:p>
    <w:p w14:paraId="5E14C0ED" w14:textId="5FE161CE" w:rsidR="00C72C12" w:rsidRDefault="00271CA3" w:rsidP="00271CA3">
      <w:pPr>
        <w:jc w:val="center"/>
      </w:pPr>
      <w:r>
        <w:t>[…]</w:t>
      </w:r>
    </w:p>
    <w:p w14:paraId="5D3A384F" w14:textId="09ACA0C6" w:rsidR="00C72C12" w:rsidRDefault="00C72C12" w:rsidP="00325E99">
      <w:pPr>
        <w:jc w:val="both"/>
      </w:pPr>
    </w:p>
    <w:p w14:paraId="3EA07CDC" w14:textId="2DE2CEDA" w:rsidR="00663DF0" w:rsidRDefault="00663DF0" w:rsidP="00325E99">
      <w:pPr>
        <w:jc w:val="both"/>
      </w:pPr>
    </w:p>
    <w:p w14:paraId="71264D3F" w14:textId="7612E20B" w:rsidR="00663DF0" w:rsidRDefault="00663DF0" w:rsidP="00325E99">
      <w:pPr>
        <w:jc w:val="both"/>
      </w:pPr>
      <w:r>
        <w:t xml:space="preserve">Conformément à </w:t>
      </w:r>
      <w:r w:rsidRPr="00177A00">
        <w:rPr>
          <w:u w:val="single"/>
        </w:rPr>
        <w:t>l’article 58</w:t>
      </w:r>
      <w:r>
        <w:t xml:space="preserve"> </w:t>
      </w:r>
      <w:r w:rsidR="00177A00">
        <w:t>du Code de procédure civile, les requérants entendent lier le Tribunal par les qualifications et points de droit ci-dessus exposés.</w:t>
      </w:r>
    </w:p>
    <w:p w14:paraId="54429035" w14:textId="4D76B9FB" w:rsidR="00663DF0" w:rsidRDefault="00663DF0" w:rsidP="00325E99">
      <w:pPr>
        <w:jc w:val="both"/>
      </w:pPr>
    </w:p>
    <w:p w14:paraId="5EC9A0EF" w14:textId="287E36ED" w:rsidR="00177A00" w:rsidRDefault="00177A00" w:rsidP="00325E99">
      <w:pPr>
        <w:jc w:val="both"/>
      </w:pPr>
      <w:r>
        <w:t xml:space="preserve">Ils lui confèrent également, en application de cette disposition, la mission de statuer comme amiable compositeur. </w:t>
      </w:r>
    </w:p>
    <w:p w14:paraId="6ECC6D06" w14:textId="77777777" w:rsidR="00177A00" w:rsidRDefault="00177A00" w:rsidP="00325E99">
      <w:pPr>
        <w:jc w:val="both"/>
      </w:pPr>
    </w:p>
    <w:p w14:paraId="1D8F2457" w14:textId="77777777" w:rsidR="00C72C12" w:rsidRDefault="00C72C12" w:rsidP="00325E99">
      <w:pPr>
        <w:jc w:val="both"/>
      </w:pPr>
    </w:p>
    <w:p w14:paraId="1771D7D4" w14:textId="626C84B9" w:rsidR="00132F4B" w:rsidRPr="00132F4B" w:rsidRDefault="00C72C12" w:rsidP="00325E99">
      <w:pPr>
        <w:jc w:val="both"/>
      </w:pPr>
      <w:r>
        <w:sym w:font="Wingdings" w:char="F0E8"/>
      </w:r>
      <w:r w:rsidRPr="00C72C12">
        <w:rPr>
          <w:b/>
          <w:u w:val="single"/>
        </w:rPr>
        <w:t>En conséquence</w:t>
      </w:r>
      <w:r w:rsidR="00DC5F3C">
        <w:t xml:space="preserve">, </w:t>
      </w:r>
      <w:r w:rsidR="00A07A63">
        <w:t>co</w:t>
      </w:r>
      <w:r w:rsidR="004F7254">
        <w:t xml:space="preserve">mpte tenu des éléments </w:t>
      </w:r>
      <w:r w:rsidR="005C4100">
        <w:t xml:space="preserve">ci-avant </w:t>
      </w:r>
      <w:r w:rsidR="00A07A63">
        <w:t xml:space="preserve">exposés, </w:t>
      </w:r>
      <w:r w:rsidR="006B7D64">
        <w:t>les parties exposantes</w:t>
      </w:r>
      <w:r w:rsidR="00663DF0">
        <w:t xml:space="preserve"> demandent à voir juger que </w:t>
      </w:r>
      <w:r w:rsidR="00663DF0" w:rsidRPr="00663DF0">
        <w:rPr>
          <w:i/>
          <w:iCs/>
        </w:rPr>
        <w:t>[objet de la demande].</w:t>
      </w:r>
    </w:p>
    <w:p w14:paraId="479054FE" w14:textId="3A0FCA4E" w:rsidR="00F84916" w:rsidRDefault="00F84916" w:rsidP="00325E99">
      <w:pPr>
        <w:jc w:val="both"/>
      </w:pPr>
    </w:p>
    <w:p w14:paraId="4BD24489" w14:textId="77777777" w:rsidR="00607E01" w:rsidRDefault="00607E01" w:rsidP="00607E01">
      <w:pPr>
        <w:jc w:val="both"/>
      </w:pPr>
      <w:r>
        <w:t>Aussi, il convient que le Tribunal de céans fixe le jour qu’il lui plaira pour l’appel de la cause.</w:t>
      </w:r>
    </w:p>
    <w:p w14:paraId="464E7B05" w14:textId="77777777" w:rsidR="00607E01" w:rsidRDefault="00607E01" w:rsidP="00325E99">
      <w:pPr>
        <w:jc w:val="both"/>
      </w:pPr>
    </w:p>
    <w:p w14:paraId="621FEAD5" w14:textId="610CFC77" w:rsidR="006B7D64" w:rsidRDefault="00AB1D03" w:rsidP="00325E99">
      <w:pPr>
        <w:jc w:val="both"/>
      </w:pPr>
      <w:r>
        <w:t xml:space="preserve">A cet égard, </w:t>
      </w:r>
      <w:r w:rsidR="000E3E42">
        <w:t>les requérants</w:t>
      </w:r>
      <w:r>
        <w:t xml:space="preserve"> </w:t>
      </w:r>
      <w:r w:rsidRPr="00607E01">
        <w:rPr>
          <w:i/>
          <w:iCs/>
        </w:rPr>
        <w:t>[demandent à ce que l’affaire soit jugée par un juge unique / renoncent à la faculté de demander le renvoi à la formation collégiale</w:t>
      </w:r>
      <w:r w:rsidR="00607E01" w:rsidRPr="00607E01">
        <w:rPr>
          <w:i/>
          <w:iCs/>
        </w:rPr>
        <w:t>].</w:t>
      </w:r>
    </w:p>
    <w:p w14:paraId="5310C25D" w14:textId="248A1C97" w:rsidR="006B7D64" w:rsidRDefault="006B7D64" w:rsidP="00325E99">
      <w:pPr>
        <w:jc w:val="both"/>
      </w:pPr>
    </w:p>
    <w:p w14:paraId="6177819A" w14:textId="18096C8A" w:rsidR="00AB1D03" w:rsidRDefault="00607E01" w:rsidP="00325E99">
      <w:pPr>
        <w:jc w:val="both"/>
      </w:pPr>
      <w:r>
        <w:t xml:space="preserve">En outre, </w:t>
      </w:r>
      <w:r w:rsidR="000E3E42">
        <w:t>ils</w:t>
      </w:r>
      <w:r>
        <w:t xml:space="preserve"> demandent à ce que l’affaire soit débattue en chambre du conseil par dérogation à la règle de publicité des débats. </w:t>
      </w:r>
    </w:p>
    <w:p w14:paraId="517F18C1" w14:textId="13E578B6" w:rsidR="00AB1D03" w:rsidRDefault="00AB1D03" w:rsidP="00325E99">
      <w:pPr>
        <w:jc w:val="both"/>
      </w:pPr>
    </w:p>
    <w:p w14:paraId="608ADFC5" w14:textId="67DB24D1" w:rsidR="006B7D64" w:rsidRDefault="00607E01" w:rsidP="006B7D64">
      <w:pPr>
        <w:jc w:val="both"/>
      </w:pPr>
      <w:r>
        <w:t>Ils r</w:t>
      </w:r>
      <w:r w:rsidR="006B7D64">
        <w:t>enonce</w:t>
      </w:r>
      <w:r>
        <w:t>nt, par ailleurs,</w:t>
      </w:r>
      <w:r w:rsidR="006B7D64">
        <w:t xml:space="preserve"> à la faculté d'interjeter appel de la décision à </w:t>
      </w:r>
      <w:r>
        <w:t>intervenir</w:t>
      </w:r>
    </w:p>
    <w:p w14:paraId="3CE426AF" w14:textId="77777777" w:rsidR="006B7D64" w:rsidRDefault="006B7D64" w:rsidP="00325E99">
      <w:pPr>
        <w:jc w:val="both"/>
      </w:pPr>
    </w:p>
    <w:p w14:paraId="7F098FD5" w14:textId="32B33087" w:rsidR="00F84916" w:rsidRPr="000C5F9A" w:rsidRDefault="00607E01" w:rsidP="00F84916">
      <w:pPr>
        <w:jc w:val="both"/>
      </w:pPr>
      <w:r>
        <w:t>Enfin</w:t>
      </w:r>
      <w:r w:rsidR="001B5DB2">
        <w:t xml:space="preserve">, </w:t>
      </w:r>
      <w:r w:rsidR="000E3E42">
        <w:t>les parties exposantes</w:t>
      </w:r>
      <w:r w:rsidR="00F84916" w:rsidRPr="000C5F9A">
        <w:t xml:space="preserve"> </w:t>
      </w:r>
      <w:r w:rsidR="00F84916" w:rsidRPr="000C5F9A">
        <w:rPr>
          <w:i/>
        </w:rPr>
        <w:t>[consent</w:t>
      </w:r>
      <w:r w:rsidR="00F84916">
        <w:rPr>
          <w:i/>
        </w:rPr>
        <w:t xml:space="preserve">ent </w:t>
      </w:r>
      <w:r w:rsidR="00F84916" w:rsidRPr="000C5F9A">
        <w:rPr>
          <w:i/>
        </w:rPr>
        <w:t>/ ne consent</w:t>
      </w:r>
      <w:r w:rsidR="00F84916">
        <w:rPr>
          <w:i/>
        </w:rPr>
        <w:t>ent</w:t>
      </w:r>
      <w:r w:rsidR="00F84916" w:rsidRPr="000C5F9A">
        <w:rPr>
          <w:i/>
        </w:rPr>
        <w:t xml:space="preserve"> pas]</w:t>
      </w:r>
      <w:r w:rsidR="00F84916" w:rsidRPr="000C5F9A">
        <w:t xml:space="preserve"> à ce que la procédure se déroule sans audience en application de l’article L. 212-5-1 du Code de l’organisation judiciaire. </w:t>
      </w:r>
    </w:p>
    <w:p w14:paraId="2CDFED1E" w14:textId="77777777" w:rsidR="00F84916" w:rsidRPr="000C5F9A" w:rsidRDefault="00F84916" w:rsidP="00F84916">
      <w:pPr>
        <w:jc w:val="both"/>
      </w:pPr>
    </w:p>
    <w:p w14:paraId="259872CA" w14:textId="3B7D56BF" w:rsidR="00F84916" w:rsidRPr="000C5F9A" w:rsidRDefault="00F84916" w:rsidP="00F84916">
      <w:pPr>
        <w:jc w:val="both"/>
      </w:pPr>
      <w:r>
        <w:t>L</w:t>
      </w:r>
      <w:r w:rsidRPr="000C5F9A">
        <w:t>es pièces sur lesquelles la demande est fondée sont visées et jointes en fin d’acte selon bordereau.</w:t>
      </w:r>
    </w:p>
    <w:p w14:paraId="779089F6" w14:textId="77777777" w:rsidR="00F84916" w:rsidRDefault="00F84916" w:rsidP="00325E99">
      <w:pPr>
        <w:jc w:val="both"/>
      </w:pPr>
    </w:p>
    <w:p w14:paraId="71FA7185" w14:textId="77777777" w:rsidR="006E2390" w:rsidRDefault="006E2390">
      <w:pPr>
        <w:spacing w:after="200" w:line="276" w:lineRule="auto"/>
      </w:pPr>
      <w:r>
        <w:br w:type="page"/>
      </w:r>
    </w:p>
    <w:p w14:paraId="2FE1EB43" w14:textId="77777777" w:rsid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</w:p>
    <w:p w14:paraId="090B2B35" w14:textId="77777777" w:rsid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  <w:r>
        <w:rPr>
          <w:b/>
        </w:rPr>
        <w:t>PAR CES MOTIFS</w:t>
      </w:r>
    </w:p>
    <w:p w14:paraId="0C8536C5" w14:textId="77777777" w:rsidR="006E2390" w:rsidRP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</w:p>
    <w:p w14:paraId="6D92E4FA" w14:textId="77777777" w:rsidR="006E2390" w:rsidRDefault="006E2390" w:rsidP="004D571A">
      <w:pPr>
        <w:jc w:val="both"/>
      </w:pPr>
    </w:p>
    <w:p w14:paraId="37673A9D" w14:textId="1FB3D976" w:rsidR="00DA2A59" w:rsidRDefault="00DA2A59" w:rsidP="00DA2A59">
      <w:pPr>
        <w:rPr>
          <w:i/>
        </w:rPr>
      </w:pPr>
      <w:r w:rsidRPr="00780FAB">
        <w:rPr>
          <w:i/>
        </w:rPr>
        <w:t>Vu l</w:t>
      </w:r>
      <w:r w:rsidR="008F025E">
        <w:rPr>
          <w:i/>
        </w:rPr>
        <w:t xml:space="preserve">’article </w:t>
      </w:r>
      <w:r w:rsidR="0032094D">
        <w:rPr>
          <w:i/>
        </w:rPr>
        <w:t>[…]</w:t>
      </w:r>
    </w:p>
    <w:p w14:paraId="598F4C87" w14:textId="77777777" w:rsidR="00CB3BE1" w:rsidRPr="00C35FDB" w:rsidRDefault="00DA2A59" w:rsidP="00DA2A59">
      <w:pPr>
        <w:rPr>
          <w:i/>
        </w:rPr>
      </w:pPr>
      <w:r w:rsidRPr="00C35FDB">
        <w:rPr>
          <w:i/>
        </w:rPr>
        <w:t>Vu la jurisprudence</w:t>
      </w:r>
    </w:p>
    <w:p w14:paraId="6977C64F" w14:textId="77777777" w:rsidR="008E2547" w:rsidRPr="008E2547" w:rsidRDefault="008E2547" w:rsidP="004D571A">
      <w:pPr>
        <w:jc w:val="both"/>
        <w:rPr>
          <w:i/>
        </w:rPr>
      </w:pPr>
      <w:r w:rsidRPr="008E2547">
        <w:rPr>
          <w:i/>
        </w:rPr>
        <w:t>Vu les pièces produites au soutien de la présente requête</w:t>
      </w:r>
    </w:p>
    <w:p w14:paraId="32FFBACA" w14:textId="77777777" w:rsidR="00CB3BE1" w:rsidRDefault="00CB3BE1" w:rsidP="004D571A">
      <w:pPr>
        <w:jc w:val="both"/>
      </w:pPr>
    </w:p>
    <w:p w14:paraId="17AD950D" w14:textId="77777777" w:rsidR="00A20FA9" w:rsidRDefault="00A20FA9" w:rsidP="004D571A">
      <w:pPr>
        <w:jc w:val="both"/>
      </w:pPr>
    </w:p>
    <w:p w14:paraId="51F37E2E" w14:textId="77777777" w:rsidR="00B70DC6" w:rsidRDefault="008078AC" w:rsidP="00663DF0">
      <w:pPr>
        <w:jc w:val="both"/>
      </w:pPr>
      <w:r>
        <w:t xml:space="preserve">Les requérants prient qu’il vous plaise, Madame, Monsieur le </w:t>
      </w:r>
      <w:r w:rsidR="00E82FCB">
        <w:t>Président</w:t>
      </w:r>
      <w:r>
        <w:t xml:space="preserve"> de</w:t>
      </w:r>
      <w:r w:rsidR="00B70DC6">
        <w:t> :</w:t>
      </w:r>
    </w:p>
    <w:p w14:paraId="7D262D5B" w14:textId="77777777" w:rsidR="00B70DC6" w:rsidRDefault="00B70DC6" w:rsidP="00663DF0">
      <w:pPr>
        <w:jc w:val="both"/>
      </w:pPr>
    </w:p>
    <w:p w14:paraId="173A9219" w14:textId="3A1486D8" w:rsidR="00C24A59" w:rsidRDefault="00B70DC6" w:rsidP="00B70DC6">
      <w:pPr>
        <w:pStyle w:val="Paragraphedeliste"/>
        <w:numPr>
          <w:ilvl w:val="0"/>
          <w:numId w:val="13"/>
        </w:numPr>
        <w:jc w:val="both"/>
      </w:pPr>
      <w:r>
        <w:t>L</w:t>
      </w:r>
      <w:r w:rsidR="008078AC">
        <w:t>es convoquer pour les entendre en leurs prétentions respectives, les points sur lesquels ils sont en désaccord ainsi que leurs moyens respectifs.</w:t>
      </w:r>
    </w:p>
    <w:p w14:paraId="7BE22FB9" w14:textId="4085E4A9" w:rsidR="008078AC" w:rsidRDefault="008078AC" w:rsidP="004D571A">
      <w:pPr>
        <w:jc w:val="both"/>
      </w:pPr>
    </w:p>
    <w:p w14:paraId="6BA1F937" w14:textId="79646D04" w:rsidR="00B70DC6" w:rsidRDefault="00B70DC6" w:rsidP="00B70DC6">
      <w:pPr>
        <w:pStyle w:val="Paragraphedeliste"/>
        <w:numPr>
          <w:ilvl w:val="0"/>
          <w:numId w:val="13"/>
        </w:numPr>
        <w:jc w:val="both"/>
      </w:pPr>
      <w:r>
        <w:t>Trancher le litige tel qu’ils l’ont exposé</w:t>
      </w:r>
    </w:p>
    <w:p w14:paraId="3C6C99C7" w14:textId="77777777" w:rsidR="00B70DC6" w:rsidRDefault="00B70DC6" w:rsidP="00B70DC6">
      <w:pPr>
        <w:pStyle w:val="Paragraphedeliste"/>
      </w:pPr>
    </w:p>
    <w:p w14:paraId="1CB73B59" w14:textId="6EA60611" w:rsidR="00B70DC6" w:rsidRDefault="00B70DC6" w:rsidP="00B70DC6">
      <w:pPr>
        <w:pStyle w:val="Paragraphedeliste"/>
        <w:numPr>
          <w:ilvl w:val="0"/>
          <w:numId w:val="13"/>
        </w:numPr>
        <w:jc w:val="both"/>
      </w:pPr>
      <w:r>
        <w:t>Statuer sur les dépens</w:t>
      </w:r>
    </w:p>
    <w:p w14:paraId="49FF296C" w14:textId="77777777" w:rsidR="00FF30B5" w:rsidRDefault="00FF30B5" w:rsidP="004D571A">
      <w:pPr>
        <w:jc w:val="both"/>
      </w:pPr>
    </w:p>
    <w:p w14:paraId="5CE4F44A" w14:textId="77777777" w:rsidR="005414B1" w:rsidRDefault="005414B1" w:rsidP="004D571A">
      <w:pPr>
        <w:jc w:val="both"/>
      </w:pPr>
    </w:p>
    <w:p w14:paraId="567CB5D7" w14:textId="77777777" w:rsidR="000E08B1" w:rsidRDefault="00971C6D" w:rsidP="0086588B">
      <w:pPr>
        <w:ind w:left="3540" w:firstLine="708"/>
        <w:jc w:val="both"/>
      </w:pPr>
      <w:r>
        <w:t xml:space="preserve">Fait à </w:t>
      </w:r>
      <w:r w:rsidRPr="00DA2A59">
        <w:rPr>
          <w:i/>
        </w:rPr>
        <w:t>[ville]</w:t>
      </w:r>
      <w:r>
        <w:t>, en double exemplaire l</w:t>
      </w:r>
      <w:r w:rsidR="001D1A6B">
        <w:t xml:space="preserve">e </w:t>
      </w:r>
      <w:r w:rsidR="00DA2A59" w:rsidRPr="00DA2A59">
        <w:rPr>
          <w:i/>
        </w:rPr>
        <w:t>[date]</w:t>
      </w:r>
    </w:p>
    <w:p w14:paraId="0958D5B8" w14:textId="77777777" w:rsidR="00971C6D" w:rsidRDefault="00971C6D" w:rsidP="004D571A">
      <w:pPr>
        <w:jc w:val="both"/>
      </w:pPr>
    </w:p>
    <w:p w14:paraId="300BBACD" w14:textId="77777777" w:rsidR="005414B1" w:rsidRDefault="005414B1" w:rsidP="004D571A">
      <w:pPr>
        <w:jc w:val="both"/>
      </w:pPr>
    </w:p>
    <w:p w14:paraId="4D0A24D6" w14:textId="77777777" w:rsidR="000E08B1" w:rsidRPr="000E08B1" w:rsidRDefault="000E08B1" w:rsidP="00971C6D">
      <w:pPr>
        <w:ind w:left="2832" w:firstLine="708"/>
        <w:jc w:val="center"/>
        <w:rPr>
          <w:b/>
        </w:rPr>
      </w:pPr>
      <w:r w:rsidRPr="000E08B1">
        <w:rPr>
          <w:b/>
        </w:rPr>
        <w:t>SIGNATURE DE L’AVOCAT</w:t>
      </w:r>
    </w:p>
    <w:p w14:paraId="193401D5" w14:textId="77777777" w:rsidR="000E08B1" w:rsidRDefault="000E08B1" w:rsidP="004D571A">
      <w:pPr>
        <w:jc w:val="both"/>
      </w:pPr>
    </w:p>
    <w:p w14:paraId="7B3704EB" w14:textId="77777777" w:rsidR="006E2390" w:rsidRDefault="006E2390" w:rsidP="004D571A">
      <w:pPr>
        <w:jc w:val="both"/>
      </w:pPr>
    </w:p>
    <w:p w14:paraId="08C4A296" w14:textId="77777777" w:rsidR="000E08B1" w:rsidRDefault="000E08B1" w:rsidP="004D571A">
      <w:pPr>
        <w:jc w:val="both"/>
      </w:pPr>
    </w:p>
    <w:p w14:paraId="7A9E07AA" w14:textId="77777777" w:rsidR="000E08B1" w:rsidRDefault="000E08B1" w:rsidP="004D571A">
      <w:pPr>
        <w:jc w:val="both"/>
      </w:pPr>
    </w:p>
    <w:p w14:paraId="1B990749" w14:textId="77777777" w:rsidR="000E08B1" w:rsidRDefault="000E08B1" w:rsidP="004D571A">
      <w:pPr>
        <w:jc w:val="both"/>
      </w:pPr>
    </w:p>
    <w:p w14:paraId="58B93F2E" w14:textId="77777777" w:rsidR="000E08B1" w:rsidRDefault="000E08B1" w:rsidP="004D571A">
      <w:pPr>
        <w:jc w:val="both"/>
      </w:pPr>
    </w:p>
    <w:p w14:paraId="55B9A260" w14:textId="77777777" w:rsidR="000E08B1" w:rsidRDefault="000E08B1" w:rsidP="004D571A">
      <w:pPr>
        <w:jc w:val="both"/>
      </w:pPr>
    </w:p>
    <w:p w14:paraId="4D970E79" w14:textId="77777777" w:rsidR="000E08B1" w:rsidRDefault="000E08B1" w:rsidP="004D571A">
      <w:pPr>
        <w:jc w:val="both"/>
      </w:pPr>
    </w:p>
    <w:p w14:paraId="37130A61" w14:textId="77777777" w:rsidR="000E08B1" w:rsidRDefault="000E08B1" w:rsidP="004D571A">
      <w:pPr>
        <w:jc w:val="both"/>
      </w:pPr>
    </w:p>
    <w:p w14:paraId="7081FD95" w14:textId="77777777" w:rsidR="000E08B1" w:rsidRDefault="000E08B1" w:rsidP="004D571A">
      <w:pPr>
        <w:jc w:val="both"/>
      </w:pPr>
    </w:p>
    <w:p w14:paraId="45EA2EDF" w14:textId="77777777" w:rsidR="000E08B1" w:rsidRDefault="000E08B1" w:rsidP="004D571A">
      <w:pPr>
        <w:jc w:val="both"/>
      </w:pPr>
    </w:p>
    <w:p w14:paraId="4414F0A9" w14:textId="77777777" w:rsidR="000E08B1" w:rsidRDefault="000E08B1" w:rsidP="004D571A">
      <w:pPr>
        <w:jc w:val="both"/>
      </w:pPr>
    </w:p>
    <w:p w14:paraId="72616074" w14:textId="77777777" w:rsidR="000E08B1" w:rsidRDefault="000E08B1" w:rsidP="004D571A">
      <w:pPr>
        <w:jc w:val="both"/>
      </w:pPr>
    </w:p>
    <w:p w14:paraId="1CBE32E9" w14:textId="77777777" w:rsidR="000E08B1" w:rsidRPr="000E08B1" w:rsidRDefault="000E08B1" w:rsidP="000E08B1">
      <w:pPr>
        <w:jc w:val="center"/>
        <w:rPr>
          <w:b/>
        </w:rPr>
      </w:pPr>
      <w:r w:rsidRPr="00763EAB">
        <w:rPr>
          <w:b/>
        </w:rPr>
        <w:t xml:space="preserve">SOUS TOUTES RESERVES </w:t>
      </w:r>
      <w:r>
        <w:rPr>
          <w:b/>
        </w:rPr>
        <w:t>ET CE AFIN QU'ILS N’EN IGNORENT</w:t>
      </w:r>
    </w:p>
    <w:p w14:paraId="47B3D65B" w14:textId="77777777" w:rsidR="006E2390" w:rsidRDefault="006E2390">
      <w:pPr>
        <w:spacing w:after="200" w:line="276" w:lineRule="auto"/>
      </w:pPr>
      <w:r>
        <w:br w:type="page"/>
      </w:r>
    </w:p>
    <w:p w14:paraId="5933465C" w14:textId="77777777" w:rsidR="000E08B1" w:rsidRDefault="00CC4915" w:rsidP="000E08B1">
      <w:r>
        <w:rPr>
          <w:b/>
          <w:u w:val="single"/>
        </w:rPr>
        <w:lastRenderedPageBreak/>
        <w:t xml:space="preserve">Liste des </w:t>
      </w:r>
      <w:r w:rsidR="000E08B1">
        <w:rPr>
          <w:b/>
          <w:u w:val="single"/>
        </w:rPr>
        <w:t xml:space="preserve">pièces visées au soutien </w:t>
      </w:r>
      <w:r w:rsidR="00806824">
        <w:rPr>
          <w:b/>
          <w:u w:val="single"/>
        </w:rPr>
        <w:t>de la présente requête</w:t>
      </w:r>
      <w:r w:rsidR="000E08B1">
        <w:rPr>
          <w:b/>
          <w:u w:val="single"/>
        </w:rPr>
        <w:t> :</w:t>
      </w:r>
    </w:p>
    <w:p w14:paraId="1F1F2771" w14:textId="77777777" w:rsidR="006E2390" w:rsidRDefault="006E2390" w:rsidP="004D571A">
      <w:pPr>
        <w:jc w:val="both"/>
      </w:pPr>
    </w:p>
    <w:p w14:paraId="0938E2BC" w14:textId="77777777" w:rsidR="006E2390" w:rsidRDefault="006E2390" w:rsidP="008E28B5">
      <w:pPr>
        <w:pStyle w:val="Paragraphedeliste"/>
        <w:numPr>
          <w:ilvl w:val="0"/>
          <w:numId w:val="6"/>
        </w:numPr>
        <w:jc w:val="both"/>
      </w:pPr>
    </w:p>
    <w:p w14:paraId="665F011D" w14:textId="77777777" w:rsidR="006E2390" w:rsidRDefault="006E2390" w:rsidP="00DA2A59">
      <w:pPr>
        <w:pStyle w:val="Paragraphedeliste"/>
        <w:numPr>
          <w:ilvl w:val="0"/>
          <w:numId w:val="6"/>
        </w:numPr>
        <w:jc w:val="both"/>
      </w:pPr>
    </w:p>
    <w:p w14:paraId="65BAA5ED" w14:textId="77777777" w:rsidR="006E2390" w:rsidRDefault="006E2390" w:rsidP="00DA2A59">
      <w:pPr>
        <w:pStyle w:val="Paragraphedeliste"/>
        <w:numPr>
          <w:ilvl w:val="0"/>
          <w:numId w:val="6"/>
        </w:numPr>
        <w:jc w:val="both"/>
      </w:pPr>
    </w:p>
    <w:p w14:paraId="40002912" w14:textId="77777777" w:rsidR="00381CA2" w:rsidRDefault="00381CA2" w:rsidP="00381CA2">
      <w:pPr>
        <w:jc w:val="both"/>
      </w:pPr>
    </w:p>
    <w:sectPr w:rsidR="0038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FD2"/>
    <w:multiLevelType w:val="multilevel"/>
    <w:tmpl w:val="493C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C61C78"/>
    <w:multiLevelType w:val="hybridMultilevel"/>
    <w:tmpl w:val="05866898"/>
    <w:lvl w:ilvl="0" w:tplc="5394BA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25D1"/>
    <w:multiLevelType w:val="hybridMultilevel"/>
    <w:tmpl w:val="D85C0472"/>
    <w:lvl w:ilvl="0" w:tplc="BEE6F4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854E4"/>
    <w:multiLevelType w:val="hybridMultilevel"/>
    <w:tmpl w:val="24F05D3C"/>
    <w:lvl w:ilvl="0" w:tplc="DBDC47C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5018DA"/>
    <w:multiLevelType w:val="hybridMultilevel"/>
    <w:tmpl w:val="B7A4BB76"/>
    <w:lvl w:ilvl="0" w:tplc="474213FE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5229C"/>
    <w:multiLevelType w:val="hybridMultilevel"/>
    <w:tmpl w:val="68948A1E"/>
    <w:lvl w:ilvl="0" w:tplc="03DC62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94756"/>
    <w:multiLevelType w:val="hybridMultilevel"/>
    <w:tmpl w:val="161A310A"/>
    <w:lvl w:ilvl="0" w:tplc="A5BA54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A1428"/>
    <w:multiLevelType w:val="hybridMultilevel"/>
    <w:tmpl w:val="A86CC5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37931"/>
    <w:multiLevelType w:val="hybridMultilevel"/>
    <w:tmpl w:val="4DE00D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66419"/>
    <w:multiLevelType w:val="hybridMultilevel"/>
    <w:tmpl w:val="ECEEFC38"/>
    <w:lvl w:ilvl="0" w:tplc="8B7EF9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F6EBF"/>
    <w:multiLevelType w:val="hybridMultilevel"/>
    <w:tmpl w:val="C7EADD1A"/>
    <w:lvl w:ilvl="0" w:tplc="ADB80B6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3"/>
  </w:num>
  <w:num w:numId="5">
    <w:abstractNumId w:val="11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10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B1"/>
    <w:rsid w:val="000008F6"/>
    <w:rsid w:val="00004805"/>
    <w:rsid w:val="000201E1"/>
    <w:rsid w:val="00023A9C"/>
    <w:rsid w:val="00030753"/>
    <w:rsid w:val="00033E97"/>
    <w:rsid w:val="00034742"/>
    <w:rsid w:val="00047FE3"/>
    <w:rsid w:val="00051D84"/>
    <w:rsid w:val="0006170A"/>
    <w:rsid w:val="00071B90"/>
    <w:rsid w:val="000B4DCB"/>
    <w:rsid w:val="000C256D"/>
    <w:rsid w:val="000E08B1"/>
    <w:rsid w:val="000E3E42"/>
    <w:rsid w:val="00132F4B"/>
    <w:rsid w:val="001434B9"/>
    <w:rsid w:val="00150F10"/>
    <w:rsid w:val="00153CB6"/>
    <w:rsid w:val="00155CC8"/>
    <w:rsid w:val="001561F8"/>
    <w:rsid w:val="00156325"/>
    <w:rsid w:val="00177A00"/>
    <w:rsid w:val="001841A5"/>
    <w:rsid w:val="001A734C"/>
    <w:rsid w:val="001B139E"/>
    <w:rsid w:val="001B5DB2"/>
    <w:rsid w:val="001B7121"/>
    <w:rsid w:val="001D0B2B"/>
    <w:rsid w:val="001D1A6B"/>
    <w:rsid w:val="001F1637"/>
    <w:rsid w:val="001F390C"/>
    <w:rsid w:val="001F6F07"/>
    <w:rsid w:val="00204C8E"/>
    <w:rsid w:val="002072FF"/>
    <w:rsid w:val="00215D9D"/>
    <w:rsid w:val="00230F0F"/>
    <w:rsid w:val="00235B59"/>
    <w:rsid w:val="002533CE"/>
    <w:rsid w:val="002549DB"/>
    <w:rsid w:val="00262480"/>
    <w:rsid w:val="002679DC"/>
    <w:rsid w:val="00271CA3"/>
    <w:rsid w:val="00273E55"/>
    <w:rsid w:val="00287B56"/>
    <w:rsid w:val="00292B98"/>
    <w:rsid w:val="00297858"/>
    <w:rsid w:val="002D7840"/>
    <w:rsid w:val="002E2724"/>
    <w:rsid w:val="002E74C7"/>
    <w:rsid w:val="002E7AEB"/>
    <w:rsid w:val="002E7DA2"/>
    <w:rsid w:val="002F03A9"/>
    <w:rsid w:val="0032094D"/>
    <w:rsid w:val="0032158A"/>
    <w:rsid w:val="00325E99"/>
    <w:rsid w:val="003560F5"/>
    <w:rsid w:val="00361F5E"/>
    <w:rsid w:val="003647A4"/>
    <w:rsid w:val="00367B80"/>
    <w:rsid w:val="00374611"/>
    <w:rsid w:val="003774B0"/>
    <w:rsid w:val="00381CA2"/>
    <w:rsid w:val="00381DC1"/>
    <w:rsid w:val="00397112"/>
    <w:rsid w:val="003A059E"/>
    <w:rsid w:val="003D33E8"/>
    <w:rsid w:val="003E301F"/>
    <w:rsid w:val="00404DB4"/>
    <w:rsid w:val="00406BA0"/>
    <w:rsid w:val="004164DF"/>
    <w:rsid w:val="00416C65"/>
    <w:rsid w:val="00417340"/>
    <w:rsid w:val="00427591"/>
    <w:rsid w:val="00450193"/>
    <w:rsid w:val="00465AA0"/>
    <w:rsid w:val="00476785"/>
    <w:rsid w:val="0048417E"/>
    <w:rsid w:val="00490E75"/>
    <w:rsid w:val="00493229"/>
    <w:rsid w:val="00497F4A"/>
    <w:rsid w:val="004A501B"/>
    <w:rsid w:val="004C17BE"/>
    <w:rsid w:val="004D571A"/>
    <w:rsid w:val="004E60AA"/>
    <w:rsid w:val="004E771C"/>
    <w:rsid w:val="004F1473"/>
    <w:rsid w:val="004F7254"/>
    <w:rsid w:val="0050577F"/>
    <w:rsid w:val="005133B9"/>
    <w:rsid w:val="00533911"/>
    <w:rsid w:val="00537C70"/>
    <w:rsid w:val="005414B1"/>
    <w:rsid w:val="00543667"/>
    <w:rsid w:val="00543FEF"/>
    <w:rsid w:val="00552BB2"/>
    <w:rsid w:val="00561018"/>
    <w:rsid w:val="00563BA5"/>
    <w:rsid w:val="005865FB"/>
    <w:rsid w:val="005B4406"/>
    <w:rsid w:val="005B45C6"/>
    <w:rsid w:val="005B514B"/>
    <w:rsid w:val="005C4100"/>
    <w:rsid w:val="005F0B93"/>
    <w:rsid w:val="0060231A"/>
    <w:rsid w:val="00603777"/>
    <w:rsid w:val="00607E01"/>
    <w:rsid w:val="00614F31"/>
    <w:rsid w:val="006161F5"/>
    <w:rsid w:val="00633631"/>
    <w:rsid w:val="006347B3"/>
    <w:rsid w:val="00641A1F"/>
    <w:rsid w:val="00647B38"/>
    <w:rsid w:val="00655C86"/>
    <w:rsid w:val="006621B0"/>
    <w:rsid w:val="00663DF0"/>
    <w:rsid w:val="00666DD1"/>
    <w:rsid w:val="006678BE"/>
    <w:rsid w:val="006705B9"/>
    <w:rsid w:val="006A290E"/>
    <w:rsid w:val="006A77E1"/>
    <w:rsid w:val="006A7B22"/>
    <w:rsid w:val="006B7D64"/>
    <w:rsid w:val="006C3BA3"/>
    <w:rsid w:val="006D0AFF"/>
    <w:rsid w:val="006E2390"/>
    <w:rsid w:val="00707A1C"/>
    <w:rsid w:val="007127D7"/>
    <w:rsid w:val="00720291"/>
    <w:rsid w:val="0072182B"/>
    <w:rsid w:val="00726412"/>
    <w:rsid w:val="007331F2"/>
    <w:rsid w:val="007521FB"/>
    <w:rsid w:val="00763A66"/>
    <w:rsid w:val="0076677C"/>
    <w:rsid w:val="00783DBF"/>
    <w:rsid w:val="00791AF0"/>
    <w:rsid w:val="007A3DF0"/>
    <w:rsid w:val="007A4EDD"/>
    <w:rsid w:val="007D3C68"/>
    <w:rsid w:val="007E280E"/>
    <w:rsid w:val="007E38EF"/>
    <w:rsid w:val="007F2FA9"/>
    <w:rsid w:val="007F366A"/>
    <w:rsid w:val="00800DA0"/>
    <w:rsid w:val="00805780"/>
    <w:rsid w:val="00806824"/>
    <w:rsid w:val="008078AC"/>
    <w:rsid w:val="00814B75"/>
    <w:rsid w:val="00824A4E"/>
    <w:rsid w:val="008328F7"/>
    <w:rsid w:val="00835914"/>
    <w:rsid w:val="008436CF"/>
    <w:rsid w:val="00864E3E"/>
    <w:rsid w:val="0086588B"/>
    <w:rsid w:val="0089457C"/>
    <w:rsid w:val="008B674C"/>
    <w:rsid w:val="008C084B"/>
    <w:rsid w:val="008C44B7"/>
    <w:rsid w:val="008C527D"/>
    <w:rsid w:val="008C789B"/>
    <w:rsid w:val="008D1E11"/>
    <w:rsid w:val="008E1181"/>
    <w:rsid w:val="008E2547"/>
    <w:rsid w:val="008E28B5"/>
    <w:rsid w:val="008F01DA"/>
    <w:rsid w:val="008F025E"/>
    <w:rsid w:val="009108BE"/>
    <w:rsid w:val="00912E71"/>
    <w:rsid w:val="00916F14"/>
    <w:rsid w:val="009400FE"/>
    <w:rsid w:val="00944BCD"/>
    <w:rsid w:val="009561AF"/>
    <w:rsid w:val="00971C6D"/>
    <w:rsid w:val="00984912"/>
    <w:rsid w:val="009B1A19"/>
    <w:rsid w:val="009C32FB"/>
    <w:rsid w:val="009D587A"/>
    <w:rsid w:val="009D7562"/>
    <w:rsid w:val="00A0788E"/>
    <w:rsid w:val="00A07934"/>
    <w:rsid w:val="00A07A63"/>
    <w:rsid w:val="00A169D6"/>
    <w:rsid w:val="00A20FA9"/>
    <w:rsid w:val="00A21055"/>
    <w:rsid w:val="00A24006"/>
    <w:rsid w:val="00A3053B"/>
    <w:rsid w:val="00A37792"/>
    <w:rsid w:val="00A70897"/>
    <w:rsid w:val="00A84F46"/>
    <w:rsid w:val="00AA1B57"/>
    <w:rsid w:val="00AB0047"/>
    <w:rsid w:val="00AB1D03"/>
    <w:rsid w:val="00AB4A3B"/>
    <w:rsid w:val="00AE0246"/>
    <w:rsid w:val="00AE5D52"/>
    <w:rsid w:val="00AF2AC9"/>
    <w:rsid w:val="00B00B31"/>
    <w:rsid w:val="00B03ECC"/>
    <w:rsid w:val="00B0441B"/>
    <w:rsid w:val="00B13005"/>
    <w:rsid w:val="00B1652A"/>
    <w:rsid w:val="00B32FB6"/>
    <w:rsid w:val="00B439ED"/>
    <w:rsid w:val="00B623A9"/>
    <w:rsid w:val="00B70DC6"/>
    <w:rsid w:val="00B775CF"/>
    <w:rsid w:val="00BB70E0"/>
    <w:rsid w:val="00BC25C0"/>
    <w:rsid w:val="00BC773B"/>
    <w:rsid w:val="00BD3368"/>
    <w:rsid w:val="00BD4665"/>
    <w:rsid w:val="00BE7271"/>
    <w:rsid w:val="00C07E9A"/>
    <w:rsid w:val="00C11647"/>
    <w:rsid w:val="00C122E1"/>
    <w:rsid w:val="00C12ADA"/>
    <w:rsid w:val="00C13F96"/>
    <w:rsid w:val="00C20ED6"/>
    <w:rsid w:val="00C2121E"/>
    <w:rsid w:val="00C24A59"/>
    <w:rsid w:val="00C4758D"/>
    <w:rsid w:val="00C72C12"/>
    <w:rsid w:val="00CA3496"/>
    <w:rsid w:val="00CB0920"/>
    <w:rsid w:val="00CB3BE1"/>
    <w:rsid w:val="00CB44EC"/>
    <w:rsid w:val="00CC4915"/>
    <w:rsid w:val="00CD5594"/>
    <w:rsid w:val="00CE7DDC"/>
    <w:rsid w:val="00D058FC"/>
    <w:rsid w:val="00D06281"/>
    <w:rsid w:val="00D11E33"/>
    <w:rsid w:val="00D13055"/>
    <w:rsid w:val="00D4188B"/>
    <w:rsid w:val="00D51BF0"/>
    <w:rsid w:val="00D53A1A"/>
    <w:rsid w:val="00D54A38"/>
    <w:rsid w:val="00D5620D"/>
    <w:rsid w:val="00D7314A"/>
    <w:rsid w:val="00D77AEE"/>
    <w:rsid w:val="00D77F26"/>
    <w:rsid w:val="00D922AC"/>
    <w:rsid w:val="00D93402"/>
    <w:rsid w:val="00DA2A59"/>
    <w:rsid w:val="00DC20D7"/>
    <w:rsid w:val="00DC5F3C"/>
    <w:rsid w:val="00DD5540"/>
    <w:rsid w:val="00DD588A"/>
    <w:rsid w:val="00DD6865"/>
    <w:rsid w:val="00DD74F7"/>
    <w:rsid w:val="00DE322A"/>
    <w:rsid w:val="00DE6225"/>
    <w:rsid w:val="00DF7568"/>
    <w:rsid w:val="00E03497"/>
    <w:rsid w:val="00E0475C"/>
    <w:rsid w:val="00E2710F"/>
    <w:rsid w:val="00E3694F"/>
    <w:rsid w:val="00E420FB"/>
    <w:rsid w:val="00E4545E"/>
    <w:rsid w:val="00E73761"/>
    <w:rsid w:val="00E7677F"/>
    <w:rsid w:val="00E82956"/>
    <w:rsid w:val="00E82FCB"/>
    <w:rsid w:val="00E924A6"/>
    <w:rsid w:val="00EB4164"/>
    <w:rsid w:val="00EC3258"/>
    <w:rsid w:val="00ED4124"/>
    <w:rsid w:val="00ED6938"/>
    <w:rsid w:val="00ED6F9D"/>
    <w:rsid w:val="00EE1873"/>
    <w:rsid w:val="00EF613A"/>
    <w:rsid w:val="00EF6597"/>
    <w:rsid w:val="00F11F06"/>
    <w:rsid w:val="00F15935"/>
    <w:rsid w:val="00F34E15"/>
    <w:rsid w:val="00F45375"/>
    <w:rsid w:val="00F543BB"/>
    <w:rsid w:val="00F8269C"/>
    <w:rsid w:val="00F84916"/>
    <w:rsid w:val="00F853B6"/>
    <w:rsid w:val="00FA315F"/>
    <w:rsid w:val="00FB0353"/>
    <w:rsid w:val="00FB6C2C"/>
    <w:rsid w:val="00FC6D0D"/>
    <w:rsid w:val="00FD2784"/>
    <w:rsid w:val="00FD3A16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48D1"/>
  <w15:docId w15:val="{50155FCB-A65B-47AD-829A-EFFC5686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0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390"/>
    <w:pPr>
      <w:ind w:left="720"/>
      <w:contextualSpacing/>
    </w:pPr>
    <w:rPr>
      <w:rFonts w:eastAsia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5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5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587A"/>
    <w:rPr>
      <w:rFonts w:cs="Times New Roman"/>
      <w:szCs w:val="24"/>
    </w:rPr>
  </w:style>
  <w:style w:type="character" w:styleId="Lienhypertexte">
    <w:name w:val="Hyperlink"/>
    <w:semiHidden/>
    <w:unhideWhenUsed/>
    <w:rsid w:val="00616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juri/id/JURITEXT00002660866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egifrance.gouv.fr/loda/article_lc/LEGIARTI000026854464/2019-12-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egifrance.gouv.fr/loda/article_lc/LEGIARTI000026854464/2019-12-2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F410-F664-4A4C-A7C1-8C1FE6F5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812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BAMDE Aurelien</dc:creator>
  <cp:lastModifiedBy>Aurélien Bamdé</cp:lastModifiedBy>
  <cp:revision>15</cp:revision>
  <cp:lastPrinted>2018-12-27T11:23:00Z</cp:lastPrinted>
  <dcterms:created xsi:type="dcterms:W3CDTF">2020-05-06T11:48:00Z</dcterms:created>
  <dcterms:modified xsi:type="dcterms:W3CDTF">2021-10-26T21:19:00Z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-933762438</vt:i4>
  </property>
  <property fmtid="{D5CDD505-2E9C-101B-9397-08002B2CF9AE}" pid="3" name="_NewReviewCycle">
    <vt:lpwstr/>
  </property>
  <property fmtid="{D5CDD505-2E9C-101B-9397-08002B2CF9AE}" pid="4" name="_EmailSubject">
    <vt:lpwstr>requête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PreviousAdHocReviewCycleID">
    <vt:i4>-719857015</vt:i4>
  </property>
  <property fmtid="{D5CDD505-2E9C-101B-9397-08002B2CF9AE}" pid="8" name="_ReviewingToolsShownOnce">
    <vt:lpwstr/>
  </property>
</Properties>
</file>